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1" w:type="dxa"/>
        <w:tblInd w:w="-372" w:type="dxa"/>
        <w:tblLook w:val="01E0" w:firstRow="1" w:lastRow="1" w:firstColumn="1" w:lastColumn="1" w:noHBand="0" w:noVBand="0"/>
      </w:tblPr>
      <w:tblGrid>
        <w:gridCol w:w="4710"/>
        <w:gridCol w:w="5391"/>
      </w:tblGrid>
      <w:tr w:rsidR="001A1432" w:rsidRPr="00507091" w:rsidTr="00507091">
        <w:tc>
          <w:tcPr>
            <w:tcW w:w="4710" w:type="dxa"/>
            <w:shd w:val="clear" w:color="auto" w:fill="auto"/>
          </w:tcPr>
          <w:p w:rsidR="001A1432" w:rsidRPr="00507091" w:rsidRDefault="00507091" w:rsidP="001A1432">
            <w:pPr>
              <w:jc w:val="center"/>
            </w:pPr>
            <w:bookmarkStart w:id="0" w:name="_GoBack"/>
            <w:bookmarkEnd w:id="0"/>
            <w:r w:rsidRPr="00507091">
              <w:t>SỞ GIÁO DỤC VÀ ĐÀO TẠO ĐĂK NÔNG</w:t>
            </w:r>
          </w:p>
          <w:p w:rsidR="001A1432" w:rsidRPr="00507091" w:rsidRDefault="00C93BCE" w:rsidP="001A1432">
            <w:pPr>
              <w:jc w:val="center"/>
            </w:pPr>
            <w:r>
              <w:rPr>
                <w:b/>
                <w:noProof/>
              </w:rPr>
              <w:pict>
                <v:line id="Line 2" o:spid="_x0000_s1026" style="position:absolute;left:0;text-align:left;z-index:251656192;visibility:visible" from="56.6pt,16.5pt" to="152.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s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Z5OnO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"/>
              </w:pict>
            </w:r>
            <w:r w:rsidR="00507091" w:rsidRPr="00507091">
              <w:rPr>
                <w:b/>
              </w:rPr>
              <w:t>TRƯỜNG THPT TRẦN PHÚ</w:t>
            </w:r>
          </w:p>
        </w:tc>
        <w:tc>
          <w:tcPr>
            <w:tcW w:w="5391" w:type="dxa"/>
            <w:shd w:val="clear" w:color="auto" w:fill="auto"/>
          </w:tcPr>
          <w:p w:rsidR="001A1432" w:rsidRPr="00507091" w:rsidRDefault="00C93BCE" w:rsidP="001A1432">
            <w:r>
              <w:rPr>
                <w:noProof/>
                <w:sz w:val="28"/>
                <w:szCs w:val="28"/>
              </w:rPr>
              <w:pict>
                <v:rect id="Rectangle 7" o:spid="_x0000_s1028" style="position:absolute;margin-left:193.15pt;margin-top:-39.15pt;width:56.8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">
                  <v:textbox>
                    <w:txbxContent>
                      <w:p w:rsidR="006F3CA7" w:rsidRDefault="006F3CA7" w:rsidP="006F3CA7">
                        <w:pPr>
                          <w:jc w:val="center"/>
                        </w:pPr>
                        <w:r>
                          <w:t xml:space="preserve">Mẫu </w:t>
                        </w:r>
                        <w:r w:rsidR="007118D5">
                          <w:t xml:space="preserve">số </w:t>
                        </w:r>
                        <w:r w:rsidR="002D5B0D">
                          <w:t>1</w:t>
                        </w:r>
                      </w:p>
                    </w:txbxContent>
                  </v:textbox>
                </v:rect>
              </w:pict>
            </w:r>
            <w:r w:rsidR="001A1432" w:rsidRPr="00507091">
              <w:t>CỘNG HOÀ XÃ HỘI CHỦ NGHĨA VIỆT NAM</w:t>
            </w:r>
          </w:p>
          <w:p w:rsidR="001A1432" w:rsidRPr="00507091" w:rsidRDefault="00C93BCE" w:rsidP="001A1432">
            <w:pPr>
              <w:spacing w:after="240"/>
              <w:jc w:val="center"/>
            </w:pPr>
            <w:r>
              <w:rPr>
                <w:b/>
                <w:noProof/>
              </w:rPr>
              <w:pict>
                <v:line id="Line 3" o:spid="_x0000_s1029" style="position:absolute;left:0;text-align:left;flip:y;z-index:251657216;visibility:visible" from="60.95pt,18.35pt" to="21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bi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"/>
              </w:pict>
            </w:r>
            <w:r w:rsidR="001A1432" w:rsidRPr="00507091">
              <w:rPr>
                <w:b/>
              </w:rPr>
              <w:t>Độc lập -Tự do - Hạnh phúc</w:t>
            </w:r>
          </w:p>
        </w:tc>
      </w:tr>
      <w:tr w:rsidR="001A1432" w:rsidRPr="00507091" w:rsidTr="00507091">
        <w:tc>
          <w:tcPr>
            <w:tcW w:w="4710" w:type="dxa"/>
            <w:shd w:val="clear" w:color="auto" w:fill="auto"/>
          </w:tcPr>
          <w:p w:rsidR="001A1432" w:rsidRPr="00507091" w:rsidRDefault="00507091" w:rsidP="00507091">
            <w:pPr>
              <w:jc w:val="center"/>
            </w:pPr>
            <w:r>
              <w:t xml:space="preserve">Số:     </w:t>
            </w:r>
            <w:r w:rsidR="00F802B5">
              <w:t xml:space="preserve"> </w:t>
            </w:r>
            <w:r>
              <w:t xml:space="preserve"> /BCTP-DT</w:t>
            </w:r>
          </w:p>
        </w:tc>
        <w:tc>
          <w:tcPr>
            <w:tcW w:w="5391" w:type="dxa"/>
            <w:shd w:val="clear" w:color="auto" w:fill="auto"/>
          </w:tcPr>
          <w:p w:rsidR="001A1432" w:rsidRPr="00507091" w:rsidRDefault="00507091" w:rsidP="00507091">
            <w:pPr>
              <w:jc w:val="center"/>
              <w:rPr>
                <w:i/>
              </w:rPr>
            </w:pPr>
            <w:r>
              <w:rPr>
                <w:i/>
              </w:rPr>
              <w:t>Krông Nô</w:t>
            </w:r>
            <w:r w:rsidR="00F91AED" w:rsidRPr="00507091">
              <w:rPr>
                <w:i/>
              </w:rPr>
              <w:t>, ngày</w:t>
            </w:r>
            <w:r>
              <w:rPr>
                <w:i/>
              </w:rPr>
              <w:t xml:space="preserve"> 28</w:t>
            </w:r>
            <w:r w:rsidR="001A1432" w:rsidRPr="00507091">
              <w:rPr>
                <w:i/>
              </w:rPr>
              <w:t xml:space="preserve"> tháng 01 năm 2018</w:t>
            </w:r>
          </w:p>
        </w:tc>
      </w:tr>
    </w:tbl>
    <w:p w:rsidR="001A1432" w:rsidRPr="00F91AED" w:rsidRDefault="001A1432" w:rsidP="001A1432">
      <w:pPr>
        <w:rPr>
          <w:sz w:val="22"/>
          <w:szCs w:val="26"/>
        </w:rPr>
      </w:pPr>
    </w:p>
    <w:p w:rsidR="002834BE" w:rsidRPr="007817AE" w:rsidRDefault="002834BE" w:rsidP="002834BE">
      <w:pPr>
        <w:spacing w:before="240"/>
        <w:rPr>
          <w:b/>
          <w:sz w:val="26"/>
          <w:szCs w:val="26"/>
        </w:rPr>
      </w:pPr>
      <w:r w:rsidRPr="002834BE">
        <w:rPr>
          <w:b/>
          <w:sz w:val="26"/>
          <w:szCs w:val="26"/>
          <w:u w:val="single"/>
        </w:rPr>
        <w:t>Kính gửi</w:t>
      </w:r>
      <w:r w:rsidRPr="007817AE">
        <w:rPr>
          <w:b/>
          <w:sz w:val="26"/>
          <w:szCs w:val="26"/>
        </w:rPr>
        <w:t xml:space="preserve">: </w:t>
      </w:r>
      <w:r>
        <w:rPr>
          <w:b/>
          <w:sz w:val="26"/>
          <w:szCs w:val="26"/>
        </w:rPr>
        <w:t xml:space="preserve"> </w:t>
      </w:r>
      <w:r w:rsidRPr="002834BE">
        <w:rPr>
          <w:sz w:val="26"/>
          <w:szCs w:val="26"/>
        </w:rPr>
        <w:t xml:space="preserve">-  </w:t>
      </w:r>
      <w:r>
        <w:rPr>
          <w:b/>
          <w:sz w:val="26"/>
          <w:szCs w:val="26"/>
        </w:rPr>
        <w:t xml:space="preserve">  </w:t>
      </w:r>
      <w:r w:rsidRPr="007817AE">
        <w:rPr>
          <w:b/>
          <w:sz w:val="26"/>
          <w:szCs w:val="26"/>
        </w:rPr>
        <w:t>Sở Giáo dục và Đào tạo</w:t>
      </w:r>
      <w:r>
        <w:rPr>
          <w:b/>
          <w:sz w:val="26"/>
          <w:szCs w:val="26"/>
        </w:rPr>
        <w:t xml:space="preserve"> Đăk N</w:t>
      </w:r>
      <w:r w:rsidRPr="007817AE">
        <w:rPr>
          <w:b/>
          <w:sz w:val="26"/>
          <w:szCs w:val="26"/>
        </w:rPr>
        <w:t>ông</w:t>
      </w:r>
      <w:r>
        <w:rPr>
          <w:b/>
          <w:sz w:val="26"/>
          <w:szCs w:val="26"/>
        </w:rPr>
        <w:t>.</w:t>
      </w:r>
    </w:p>
    <w:p w:rsidR="002834BE" w:rsidRPr="007817AE" w:rsidRDefault="002834BE" w:rsidP="002834BE">
      <w:pPr>
        <w:pStyle w:val="ListParagraph"/>
        <w:numPr>
          <w:ilvl w:val="0"/>
          <w:numId w:val="10"/>
        </w:numPr>
        <w:rPr>
          <w:b/>
          <w:sz w:val="26"/>
          <w:szCs w:val="26"/>
        </w:rPr>
      </w:pPr>
      <w:r w:rsidRPr="007817AE">
        <w:rPr>
          <w:b/>
          <w:sz w:val="26"/>
          <w:szCs w:val="26"/>
        </w:rPr>
        <w:t>Phòng Giáo dục Trung học Sở Giáo dục và Đào tạo Đăk Nông</w:t>
      </w:r>
      <w:r>
        <w:rPr>
          <w:b/>
          <w:sz w:val="26"/>
          <w:szCs w:val="26"/>
        </w:rPr>
        <w:t>.</w:t>
      </w:r>
    </w:p>
    <w:p w:rsidR="002B5FEF" w:rsidRPr="00F91AED" w:rsidRDefault="002B5FEF" w:rsidP="001A1432">
      <w:pPr>
        <w:jc w:val="center"/>
        <w:rPr>
          <w:b/>
          <w:sz w:val="28"/>
          <w:szCs w:val="28"/>
        </w:rPr>
      </w:pPr>
    </w:p>
    <w:p w:rsidR="002834BE" w:rsidRDefault="002834BE" w:rsidP="00001306">
      <w:pPr>
        <w:jc w:val="center"/>
        <w:rPr>
          <w:b/>
          <w:sz w:val="28"/>
          <w:szCs w:val="28"/>
        </w:rPr>
      </w:pPr>
    </w:p>
    <w:p w:rsidR="00001306" w:rsidRDefault="00001306" w:rsidP="00001306">
      <w:pPr>
        <w:jc w:val="center"/>
        <w:rPr>
          <w:b/>
          <w:sz w:val="28"/>
          <w:szCs w:val="28"/>
        </w:rPr>
      </w:pPr>
      <w:r w:rsidRPr="00F91AED">
        <w:rPr>
          <w:b/>
          <w:sz w:val="28"/>
          <w:szCs w:val="28"/>
        </w:rPr>
        <w:t>BÁO CÁO</w:t>
      </w:r>
      <w:r>
        <w:rPr>
          <w:b/>
          <w:sz w:val="28"/>
          <w:szCs w:val="28"/>
        </w:rPr>
        <w:t xml:space="preserve"> CÔNG TÁC DẠY THÊM HỌC</w:t>
      </w:r>
      <w:r w:rsidR="002834BE">
        <w:rPr>
          <w:b/>
          <w:sz w:val="28"/>
          <w:szCs w:val="28"/>
        </w:rPr>
        <w:t>,</w:t>
      </w:r>
      <w:r>
        <w:rPr>
          <w:b/>
          <w:sz w:val="28"/>
          <w:szCs w:val="28"/>
        </w:rPr>
        <w:t xml:space="preserve"> THÊM</w:t>
      </w:r>
    </w:p>
    <w:p w:rsidR="00001306" w:rsidRPr="00F91AED" w:rsidRDefault="00001306" w:rsidP="00001306">
      <w:pPr>
        <w:jc w:val="center"/>
        <w:rPr>
          <w:b/>
          <w:sz w:val="28"/>
          <w:szCs w:val="28"/>
        </w:rPr>
      </w:pPr>
      <w:r>
        <w:rPr>
          <w:b/>
          <w:sz w:val="28"/>
          <w:szCs w:val="28"/>
        </w:rPr>
        <w:t>HỌC KỲ I NĂM HỌC 2017-2018</w:t>
      </w:r>
    </w:p>
    <w:p w:rsidR="00001306" w:rsidRPr="00F91AED" w:rsidRDefault="00001306" w:rsidP="00001306">
      <w:pPr>
        <w:jc w:val="center"/>
        <w:rPr>
          <w:sz w:val="28"/>
          <w:szCs w:val="28"/>
        </w:rPr>
      </w:pPr>
      <w:r w:rsidRPr="00F91AED">
        <w:rPr>
          <w:sz w:val="28"/>
          <w:szCs w:val="28"/>
        </w:rPr>
        <w:t xml:space="preserve">Về công tác Dạy thêm học thêm và các giải pháp khắc phục theo công văn 2382/SGDĐT-GDTrH ngày 28 tháng 12 năm 2017 của Sở Giáo dục và Đào tạo  </w:t>
      </w:r>
    </w:p>
    <w:p w:rsidR="00001306" w:rsidRDefault="00001306" w:rsidP="001A1432">
      <w:pPr>
        <w:rPr>
          <w:b/>
          <w:sz w:val="28"/>
          <w:szCs w:val="28"/>
        </w:rPr>
      </w:pPr>
    </w:p>
    <w:p w:rsidR="00001306" w:rsidRDefault="00001306" w:rsidP="00001306">
      <w:pPr>
        <w:spacing w:before="120"/>
        <w:ind w:firstLine="567"/>
        <w:jc w:val="both"/>
        <w:rPr>
          <w:sz w:val="26"/>
          <w:szCs w:val="28"/>
        </w:rPr>
      </w:pPr>
      <w:r w:rsidRPr="00385311">
        <w:rPr>
          <w:sz w:val="26"/>
          <w:szCs w:val="28"/>
        </w:rPr>
        <w:t xml:space="preserve">Thực hiện Quyết định 7243/UBND-KTKH ngày 22 tháng 12 năm 2017 của UBND tỉnh về việc triển khai thực hiện Nghị quyết số 16-NQ/TU ngày 11 tháng 12 năm 2017 của tỉnh ủy về nhiệm vụ năm 2018, và kết luận của Giám đốc sở Giao dục và Đào tạo tại cuộc họp giao ban ngày 08 tháng 01 năm 2018, </w:t>
      </w:r>
    </w:p>
    <w:p w:rsidR="00001306" w:rsidRDefault="00001306" w:rsidP="00001306">
      <w:pPr>
        <w:spacing w:before="120"/>
        <w:ind w:firstLine="567"/>
        <w:jc w:val="both"/>
        <w:rPr>
          <w:sz w:val="26"/>
          <w:szCs w:val="28"/>
        </w:rPr>
      </w:pPr>
      <w:r>
        <w:rPr>
          <w:sz w:val="26"/>
          <w:szCs w:val="28"/>
        </w:rPr>
        <w:t xml:space="preserve">Thực hiện công văn </w:t>
      </w:r>
      <w:r w:rsidRPr="00385311">
        <w:rPr>
          <w:sz w:val="26"/>
          <w:szCs w:val="28"/>
        </w:rPr>
        <w:t>2382/SGDĐT-GDTrH ngày 28 tháng 12 năm 2017 của Sở Giáo dục và Đào tạo về việc chấn chỉnh công tác dạy thêm học thêm trên địa bàn tỉnh</w:t>
      </w:r>
      <w:r>
        <w:rPr>
          <w:sz w:val="26"/>
          <w:szCs w:val="28"/>
        </w:rPr>
        <w:t xml:space="preserve"> Đăk nông,</w:t>
      </w:r>
    </w:p>
    <w:p w:rsidR="00001306" w:rsidRDefault="00001306" w:rsidP="00001306">
      <w:pPr>
        <w:spacing w:before="120"/>
        <w:ind w:firstLine="567"/>
        <w:jc w:val="both"/>
        <w:rPr>
          <w:sz w:val="26"/>
          <w:szCs w:val="28"/>
        </w:rPr>
      </w:pPr>
      <w:r>
        <w:rPr>
          <w:sz w:val="26"/>
          <w:szCs w:val="28"/>
        </w:rPr>
        <w:t>Thực hiện công văn số 80/SGDĐT-GDTrH, ngày 15 tháng 01 năm 2018 về việc báo cáo tình hình dạy thêm, học thêm đến thời điểm kết thúc học kỳ I năm học 2017- 2018</w:t>
      </w:r>
    </w:p>
    <w:p w:rsidR="00001306" w:rsidRPr="00385311" w:rsidRDefault="00001306" w:rsidP="00001306">
      <w:pPr>
        <w:spacing w:before="120"/>
        <w:ind w:firstLine="567"/>
        <w:jc w:val="both"/>
        <w:rPr>
          <w:sz w:val="26"/>
          <w:szCs w:val="28"/>
        </w:rPr>
      </w:pPr>
      <w:r>
        <w:rPr>
          <w:sz w:val="26"/>
          <w:szCs w:val="28"/>
        </w:rPr>
        <w:t xml:space="preserve">Nay </w:t>
      </w:r>
      <w:r w:rsidRPr="00385311">
        <w:rPr>
          <w:sz w:val="26"/>
          <w:szCs w:val="28"/>
        </w:rPr>
        <w:t xml:space="preserve">trường THPT Trần Phú báo cáo về tình hình dạy thêm đến thời điểm kết thúc học kỳ 1 năm học 2017-2018 </w:t>
      </w:r>
      <w:r>
        <w:rPr>
          <w:sz w:val="26"/>
          <w:szCs w:val="28"/>
        </w:rPr>
        <w:t xml:space="preserve">và các giải pháp </w:t>
      </w:r>
      <w:r w:rsidRPr="00385311">
        <w:rPr>
          <w:sz w:val="26"/>
          <w:szCs w:val="28"/>
        </w:rPr>
        <w:t>như sau:</w:t>
      </w:r>
    </w:p>
    <w:p w:rsidR="00EF39A5" w:rsidRDefault="00EF39A5" w:rsidP="0055030C">
      <w:pPr>
        <w:pStyle w:val="ListParagraph"/>
        <w:numPr>
          <w:ilvl w:val="0"/>
          <w:numId w:val="2"/>
        </w:numPr>
        <w:spacing w:before="120"/>
        <w:ind w:left="540" w:hanging="360"/>
        <w:contextualSpacing w:val="0"/>
        <w:jc w:val="both"/>
        <w:rPr>
          <w:sz w:val="26"/>
          <w:szCs w:val="28"/>
        </w:rPr>
      </w:pPr>
      <w:r w:rsidRPr="00385311">
        <w:rPr>
          <w:sz w:val="26"/>
          <w:szCs w:val="28"/>
        </w:rPr>
        <w:t xml:space="preserve">Tình hình tổ chức dạy thêm học thêm đến thời điểm kết </w:t>
      </w:r>
      <w:r w:rsidR="00385311" w:rsidRPr="00385311">
        <w:rPr>
          <w:sz w:val="26"/>
          <w:szCs w:val="28"/>
        </w:rPr>
        <w:t>thúc học kỳ 1 năm học 2017-2018.</w:t>
      </w:r>
    </w:p>
    <w:p w:rsidR="00427E43" w:rsidRPr="00427E43" w:rsidRDefault="00427E43" w:rsidP="00F802B5">
      <w:pPr>
        <w:pStyle w:val="ListParagraph"/>
        <w:numPr>
          <w:ilvl w:val="0"/>
          <w:numId w:val="4"/>
        </w:numPr>
        <w:spacing w:before="120"/>
        <w:ind w:left="0" w:firstLine="360"/>
        <w:contextualSpacing w:val="0"/>
        <w:jc w:val="both"/>
        <w:rPr>
          <w:sz w:val="26"/>
          <w:szCs w:val="26"/>
        </w:rPr>
      </w:pPr>
      <w:r>
        <w:rPr>
          <w:sz w:val="26"/>
          <w:szCs w:val="28"/>
        </w:rPr>
        <w:t>Căn cứ các văn bản về quy định về công tác dạy thêm, học thêm nhà trường đã thông báo đến quy bấc phụ huynh và phổ biến kế hoạch dạy thêm, học thêm, thong nhất các mức thu, lịch học môn học cụ thể như sau:</w:t>
      </w:r>
    </w:p>
    <w:p w:rsidR="00427E43" w:rsidRPr="004F309F" w:rsidRDefault="00427E43" w:rsidP="0055030C">
      <w:pPr>
        <w:pStyle w:val="ListParagraph"/>
        <w:numPr>
          <w:ilvl w:val="0"/>
          <w:numId w:val="4"/>
        </w:numPr>
        <w:spacing w:before="120"/>
        <w:ind w:left="0" w:firstLine="270"/>
        <w:contextualSpacing w:val="0"/>
        <w:jc w:val="both"/>
        <w:rPr>
          <w:sz w:val="26"/>
          <w:szCs w:val="26"/>
        </w:rPr>
      </w:pPr>
      <w:r w:rsidRPr="004F309F">
        <w:rPr>
          <w:sz w:val="26"/>
          <w:szCs w:val="28"/>
        </w:rPr>
        <w:t>Mức thu tiền học thêm</w:t>
      </w:r>
      <w:r>
        <w:rPr>
          <w:sz w:val="26"/>
          <w:szCs w:val="28"/>
        </w:rPr>
        <w:t xml:space="preserve">: </w:t>
      </w:r>
      <w:r w:rsidRPr="004F309F">
        <w:rPr>
          <w:sz w:val="26"/>
          <w:szCs w:val="26"/>
        </w:rPr>
        <w:t>T</w:t>
      </w:r>
      <w:r w:rsidRPr="004F309F">
        <w:rPr>
          <w:sz w:val="26"/>
          <w:szCs w:val="26"/>
          <w:lang w:val="vi-VN"/>
        </w:rPr>
        <w:t xml:space="preserve">hu </w:t>
      </w:r>
      <w:r w:rsidRPr="004F309F">
        <w:rPr>
          <w:sz w:val="26"/>
          <w:szCs w:val="26"/>
        </w:rPr>
        <w:t>5</w:t>
      </w:r>
      <w:r w:rsidRPr="004F309F">
        <w:rPr>
          <w:sz w:val="26"/>
          <w:szCs w:val="26"/>
          <w:lang w:val="vi-VN"/>
        </w:rPr>
        <w:t>000đ/01 tiết/01 học sinh</w:t>
      </w:r>
      <w:r w:rsidRPr="004F309F">
        <w:rPr>
          <w:sz w:val="26"/>
          <w:szCs w:val="26"/>
        </w:rPr>
        <w:t xml:space="preserve"> (đối với tất cả học sinh của các khối, lớp)</w:t>
      </w:r>
      <w:r w:rsidRPr="004F309F">
        <w:rPr>
          <w:sz w:val="26"/>
          <w:szCs w:val="26"/>
          <w:lang w:val="vi-VN"/>
        </w:rPr>
        <w:t>.</w:t>
      </w:r>
    </w:p>
    <w:p w:rsidR="00427E43" w:rsidRPr="004F309F" w:rsidRDefault="00427E43" w:rsidP="0055030C">
      <w:pPr>
        <w:pStyle w:val="ListParagraph"/>
        <w:numPr>
          <w:ilvl w:val="0"/>
          <w:numId w:val="4"/>
        </w:numPr>
        <w:spacing w:before="120"/>
        <w:ind w:left="0" w:firstLine="270"/>
        <w:contextualSpacing w:val="0"/>
        <w:jc w:val="both"/>
        <w:rPr>
          <w:sz w:val="26"/>
          <w:szCs w:val="26"/>
        </w:rPr>
      </w:pPr>
      <w:r w:rsidRPr="004F309F">
        <w:rPr>
          <w:sz w:val="26"/>
          <w:szCs w:val="26"/>
        </w:rPr>
        <w:t>Các đối tượng được miễn, giảm tiền học thêm.</w:t>
      </w:r>
    </w:p>
    <w:p w:rsidR="00427E43" w:rsidRDefault="00427E43" w:rsidP="0055030C">
      <w:pPr>
        <w:numPr>
          <w:ilvl w:val="0"/>
          <w:numId w:val="6"/>
        </w:numPr>
        <w:spacing w:before="120"/>
        <w:ind w:left="720"/>
        <w:jc w:val="both"/>
        <w:rPr>
          <w:sz w:val="26"/>
          <w:szCs w:val="26"/>
        </w:rPr>
      </w:pPr>
      <w:r>
        <w:rPr>
          <w:sz w:val="26"/>
          <w:szCs w:val="26"/>
        </w:rPr>
        <w:t xml:space="preserve">Đối tượng miễn 100%: </w:t>
      </w:r>
    </w:p>
    <w:p w:rsidR="00427E43" w:rsidRDefault="00427E43" w:rsidP="0055030C">
      <w:pPr>
        <w:numPr>
          <w:ilvl w:val="0"/>
          <w:numId w:val="8"/>
        </w:numPr>
        <w:spacing w:before="120"/>
        <w:ind w:left="1080"/>
        <w:jc w:val="both"/>
        <w:rPr>
          <w:sz w:val="26"/>
          <w:szCs w:val="26"/>
        </w:rPr>
      </w:pPr>
      <w:r w:rsidRPr="00AF0E4F">
        <w:rPr>
          <w:sz w:val="26"/>
          <w:szCs w:val="26"/>
        </w:rPr>
        <w:t>Học sinh mồ côi cả cha lẫn mẹ.</w:t>
      </w:r>
    </w:p>
    <w:p w:rsidR="00427E43" w:rsidRPr="00AF0E4F" w:rsidRDefault="00427E43" w:rsidP="0055030C">
      <w:pPr>
        <w:numPr>
          <w:ilvl w:val="0"/>
          <w:numId w:val="8"/>
        </w:numPr>
        <w:spacing w:before="120"/>
        <w:ind w:left="1080"/>
        <w:jc w:val="both"/>
        <w:rPr>
          <w:sz w:val="26"/>
          <w:szCs w:val="26"/>
        </w:rPr>
      </w:pPr>
      <w:r>
        <w:rPr>
          <w:sz w:val="26"/>
          <w:szCs w:val="26"/>
        </w:rPr>
        <w:t>Học sinh la người dân tộc tại chỗ.</w:t>
      </w:r>
    </w:p>
    <w:p w:rsidR="00427E43" w:rsidRPr="004F309F" w:rsidRDefault="00427E43" w:rsidP="0055030C">
      <w:pPr>
        <w:numPr>
          <w:ilvl w:val="0"/>
          <w:numId w:val="6"/>
        </w:numPr>
        <w:spacing w:before="120"/>
        <w:ind w:left="720"/>
        <w:jc w:val="both"/>
        <w:rPr>
          <w:sz w:val="26"/>
          <w:szCs w:val="26"/>
        </w:rPr>
      </w:pPr>
      <w:r w:rsidRPr="004F309F">
        <w:rPr>
          <w:sz w:val="26"/>
          <w:szCs w:val="26"/>
        </w:rPr>
        <w:t>Đối tượng giảm 30%: Học sinh con thương binh liệt sĩ, bệnh binh, n</w:t>
      </w:r>
      <w:r>
        <w:rPr>
          <w:sz w:val="26"/>
          <w:szCs w:val="26"/>
        </w:rPr>
        <w:t xml:space="preserve">gười mất sức lao động từ 21% trở lên. </w:t>
      </w:r>
    </w:p>
    <w:p w:rsidR="00EF39A5" w:rsidRPr="00385311" w:rsidRDefault="00EF39A5" w:rsidP="0055030C">
      <w:pPr>
        <w:pStyle w:val="ListParagraph"/>
        <w:numPr>
          <w:ilvl w:val="1"/>
          <w:numId w:val="3"/>
        </w:numPr>
        <w:spacing w:before="120" w:after="120"/>
        <w:ind w:left="548" w:hanging="274"/>
        <w:contextualSpacing w:val="0"/>
        <w:jc w:val="both"/>
        <w:rPr>
          <w:sz w:val="26"/>
          <w:szCs w:val="28"/>
        </w:rPr>
      </w:pPr>
      <w:r w:rsidRPr="00385311">
        <w:rPr>
          <w:sz w:val="26"/>
          <w:szCs w:val="28"/>
        </w:rPr>
        <w:t>Khối lớp</w:t>
      </w:r>
      <w:r w:rsidR="00385311" w:rsidRPr="00385311">
        <w:rPr>
          <w:sz w:val="26"/>
          <w:szCs w:val="28"/>
        </w:rPr>
        <w:t xml:space="preserve"> 10.</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5"/>
        <w:gridCol w:w="912"/>
        <w:gridCol w:w="855"/>
        <w:gridCol w:w="855"/>
        <w:gridCol w:w="855"/>
        <w:gridCol w:w="798"/>
        <w:gridCol w:w="910"/>
        <w:gridCol w:w="900"/>
        <w:gridCol w:w="1350"/>
      </w:tblGrid>
      <w:tr w:rsidR="000117A9" w:rsidRPr="009D36DA" w:rsidTr="00C64156">
        <w:tc>
          <w:tcPr>
            <w:tcW w:w="828" w:type="dxa"/>
            <w:vMerge w:val="restart"/>
            <w:shd w:val="clear" w:color="auto" w:fill="auto"/>
            <w:vAlign w:val="center"/>
          </w:tcPr>
          <w:p w:rsidR="000117A9" w:rsidRPr="009D36DA" w:rsidRDefault="000117A9" w:rsidP="0055030C">
            <w:pPr>
              <w:spacing w:before="120"/>
              <w:jc w:val="center"/>
              <w:rPr>
                <w:sz w:val="20"/>
                <w:szCs w:val="20"/>
              </w:rPr>
            </w:pPr>
            <w:r w:rsidRPr="009D36DA">
              <w:rPr>
                <w:sz w:val="20"/>
                <w:szCs w:val="20"/>
              </w:rPr>
              <w:t>Môn</w:t>
            </w:r>
          </w:p>
        </w:tc>
        <w:tc>
          <w:tcPr>
            <w:tcW w:w="845" w:type="dxa"/>
            <w:vMerge w:val="restart"/>
            <w:shd w:val="clear" w:color="auto" w:fill="auto"/>
            <w:vAlign w:val="center"/>
          </w:tcPr>
          <w:p w:rsidR="000117A9" w:rsidRPr="009D36DA" w:rsidRDefault="000117A9" w:rsidP="0055030C">
            <w:pPr>
              <w:spacing w:before="120"/>
              <w:jc w:val="center"/>
              <w:rPr>
                <w:sz w:val="20"/>
                <w:szCs w:val="20"/>
              </w:rPr>
            </w:pPr>
            <w:r w:rsidRPr="009D36DA">
              <w:rPr>
                <w:sz w:val="20"/>
                <w:szCs w:val="20"/>
              </w:rPr>
              <w:t>Tổng Số học sinh</w:t>
            </w:r>
          </w:p>
        </w:tc>
        <w:tc>
          <w:tcPr>
            <w:tcW w:w="912" w:type="dxa"/>
            <w:vMerge w:val="restart"/>
            <w:tcBorders>
              <w:right w:val="single" w:sz="4" w:space="0" w:color="auto"/>
            </w:tcBorders>
            <w:shd w:val="clear" w:color="auto" w:fill="auto"/>
            <w:vAlign w:val="center"/>
          </w:tcPr>
          <w:p w:rsidR="000117A9" w:rsidRPr="009D36DA" w:rsidRDefault="000117A9" w:rsidP="0055030C">
            <w:pPr>
              <w:spacing w:before="120"/>
              <w:jc w:val="center"/>
              <w:rPr>
                <w:sz w:val="20"/>
                <w:szCs w:val="20"/>
              </w:rPr>
            </w:pPr>
            <w:r w:rsidRPr="009D36DA">
              <w:rPr>
                <w:sz w:val="20"/>
                <w:szCs w:val="20"/>
              </w:rPr>
              <w:t xml:space="preserve">Số học sinh đăng ký </w:t>
            </w:r>
            <w:r w:rsidRPr="009D36DA">
              <w:rPr>
                <w:sz w:val="20"/>
                <w:szCs w:val="20"/>
              </w:rPr>
              <w:lastRenderedPageBreak/>
              <w:t>học thêm</w:t>
            </w:r>
          </w:p>
        </w:tc>
        <w:tc>
          <w:tcPr>
            <w:tcW w:w="3363" w:type="dxa"/>
            <w:gridSpan w:val="4"/>
            <w:tcBorders>
              <w:top w:val="single" w:sz="4" w:space="0" w:color="auto"/>
              <w:left w:val="single" w:sz="4" w:space="0" w:color="auto"/>
              <w:bottom w:val="single" w:sz="4" w:space="0" w:color="auto"/>
            </w:tcBorders>
            <w:shd w:val="clear" w:color="auto" w:fill="auto"/>
            <w:vAlign w:val="center"/>
          </w:tcPr>
          <w:p w:rsidR="000117A9" w:rsidRPr="009D36DA" w:rsidRDefault="000117A9" w:rsidP="0055030C">
            <w:pPr>
              <w:spacing w:before="120"/>
              <w:jc w:val="center"/>
              <w:rPr>
                <w:sz w:val="20"/>
                <w:szCs w:val="20"/>
              </w:rPr>
            </w:pPr>
            <w:r w:rsidRPr="009D36DA">
              <w:rPr>
                <w:sz w:val="20"/>
                <w:szCs w:val="20"/>
              </w:rPr>
              <w:lastRenderedPageBreak/>
              <w:t>Số lớp dạy thêm</w:t>
            </w:r>
          </w:p>
        </w:tc>
        <w:tc>
          <w:tcPr>
            <w:tcW w:w="910" w:type="dxa"/>
            <w:vMerge w:val="restart"/>
            <w:shd w:val="clear" w:color="auto" w:fill="auto"/>
          </w:tcPr>
          <w:p w:rsidR="000117A9" w:rsidRPr="009D36DA" w:rsidRDefault="000117A9" w:rsidP="00F658D4">
            <w:pPr>
              <w:spacing w:before="120"/>
              <w:jc w:val="center"/>
              <w:rPr>
                <w:sz w:val="20"/>
                <w:szCs w:val="20"/>
              </w:rPr>
            </w:pPr>
            <w:r w:rsidRPr="009D36DA">
              <w:rPr>
                <w:sz w:val="20"/>
                <w:szCs w:val="20"/>
              </w:rPr>
              <w:t xml:space="preserve">Thời gian tổ chức </w:t>
            </w:r>
            <w:r w:rsidRPr="009D36DA">
              <w:rPr>
                <w:sz w:val="20"/>
                <w:szCs w:val="20"/>
              </w:rPr>
              <w:lastRenderedPageBreak/>
              <w:t xml:space="preserve">lớp học buổi  chiều </w:t>
            </w:r>
          </w:p>
        </w:tc>
        <w:tc>
          <w:tcPr>
            <w:tcW w:w="900" w:type="dxa"/>
            <w:vMerge w:val="restart"/>
            <w:shd w:val="clear" w:color="auto" w:fill="auto"/>
            <w:vAlign w:val="center"/>
          </w:tcPr>
          <w:p w:rsidR="000117A9" w:rsidRPr="009D36DA" w:rsidRDefault="000117A9" w:rsidP="0055030C">
            <w:pPr>
              <w:spacing w:before="120"/>
              <w:jc w:val="center"/>
              <w:rPr>
                <w:sz w:val="20"/>
                <w:szCs w:val="20"/>
              </w:rPr>
            </w:pPr>
            <w:r w:rsidRPr="009D36DA">
              <w:rPr>
                <w:sz w:val="20"/>
                <w:szCs w:val="20"/>
              </w:rPr>
              <w:lastRenderedPageBreak/>
              <w:t>Học phí 1hs/ tháng</w:t>
            </w:r>
          </w:p>
        </w:tc>
        <w:tc>
          <w:tcPr>
            <w:tcW w:w="1350" w:type="dxa"/>
            <w:vMerge w:val="restart"/>
            <w:shd w:val="clear" w:color="auto" w:fill="auto"/>
            <w:vAlign w:val="center"/>
          </w:tcPr>
          <w:p w:rsidR="000117A9" w:rsidRPr="009D36DA" w:rsidRDefault="000117A9" w:rsidP="0055030C">
            <w:pPr>
              <w:spacing w:before="120"/>
              <w:jc w:val="center"/>
              <w:rPr>
                <w:sz w:val="20"/>
                <w:szCs w:val="20"/>
              </w:rPr>
            </w:pPr>
            <w:r w:rsidRPr="009D36DA">
              <w:rPr>
                <w:sz w:val="20"/>
                <w:szCs w:val="20"/>
              </w:rPr>
              <w:t>Tổng tiền thu trong HK1</w:t>
            </w:r>
          </w:p>
        </w:tc>
      </w:tr>
      <w:tr w:rsidR="000117A9" w:rsidRPr="009D36DA" w:rsidTr="00C64156">
        <w:tc>
          <w:tcPr>
            <w:tcW w:w="828" w:type="dxa"/>
            <w:vMerge/>
            <w:shd w:val="clear" w:color="auto" w:fill="auto"/>
          </w:tcPr>
          <w:p w:rsidR="000117A9" w:rsidRPr="009D36DA" w:rsidRDefault="000117A9" w:rsidP="0055030C">
            <w:pPr>
              <w:spacing w:before="120"/>
              <w:jc w:val="both"/>
              <w:rPr>
                <w:sz w:val="28"/>
                <w:szCs w:val="28"/>
              </w:rPr>
            </w:pPr>
          </w:p>
        </w:tc>
        <w:tc>
          <w:tcPr>
            <w:tcW w:w="845" w:type="dxa"/>
            <w:vMerge/>
            <w:shd w:val="clear" w:color="auto" w:fill="auto"/>
          </w:tcPr>
          <w:p w:rsidR="000117A9" w:rsidRPr="009D36DA" w:rsidRDefault="000117A9" w:rsidP="0055030C">
            <w:pPr>
              <w:spacing w:before="120"/>
              <w:jc w:val="both"/>
              <w:rPr>
                <w:sz w:val="28"/>
                <w:szCs w:val="28"/>
              </w:rPr>
            </w:pPr>
          </w:p>
        </w:tc>
        <w:tc>
          <w:tcPr>
            <w:tcW w:w="912" w:type="dxa"/>
            <w:vMerge/>
            <w:tcBorders>
              <w:right w:val="single" w:sz="4" w:space="0" w:color="auto"/>
            </w:tcBorders>
            <w:shd w:val="clear" w:color="auto" w:fill="auto"/>
          </w:tcPr>
          <w:p w:rsidR="000117A9" w:rsidRPr="009D36DA" w:rsidRDefault="000117A9" w:rsidP="0055030C">
            <w:pPr>
              <w:spacing w:before="120"/>
              <w:jc w:val="both"/>
              <w:rPr>
                <w:sz w:val="28"/>
                <w:szCs w:val="28"/>
              </w:rPr>
            </w:pPr>
          </w:p>
        </w:tc>
        <w:tc>
          <w:tcPr>
            <w:tcW w:w="855" w:type="dxa"/>
            <w:tcBorders>
              <w:top w:val="single" w:sz="4" w:space="0" w:color="auto"/>
              <w:left w:val="single" w:sz="4" w:space="0" w:color="auto"/>
            </w:tcBorders>
            <w:shd w:val="clear" w:color="auto" w:fill="auto"/>
          </w:tcPr>
          <w:p w:rsidR="000117A9" w:rsidRPr="00774D79" w:rsidRDefault="000117A9" w:rsidP="0055030C">
            <w:pPr>
              <w:spacing w:before="120"/>
              <w:jc w:val="center"/>
              <w:rPr>
                <w:sz w:val="20"/>
                <w:szCs w:val="20"/>
              </w:rPr>
            </w:pPr>
            <w:r w:rsidRPr="00774D79">
              <w:rPr>
                <w:sz w:val="20"/>
                <w:szCs w:val="20"/>
              </w:rPr>
              <w:t xml:space="preserve">Số lớp </w:t>
            </w:r>
            <w:r w:rsidRPr="00774D79">
              <w:rPr>
                <w:sz w:val="20"/>
                <w:szCs w:val="20"/>
              </w:rPr>
              <w:lastRenderedPageBreak/>
              <w:t>được tổ chức theo lớp học chính khóa</w:t>
            </w:r>
          </w:p>
        </w:tc>
        <w:tc>
          <w:tcPr>
            <w:tcW w:w="855" w:type="dxa"/>
            <w:tcBorders>
              <w:top w:val="single" w:sz="4" w:space="0" w:color="auto"/>
            </w:tcBorders>
            <w:shd w:val="clear" w:color="auto" w:fill="auto"/>
          </w:tcPr>
          <w:p w:rsidR="000117A9" w:rsidRPr="00774D79" w:rsidRDefault="000117A9" w:rsidP="0055030C">
            <w:pPr>
              <w:spacing w:before="120"/>
              <w:jc w:val="center"/>
              <w:rPr>
                <w:sz w:val="20"/>
                <w:szCs w:val="20"/>
              </w:rPr>
            </w:pPr>
            <w:r w:rsidRPr="00774D79">
              <w:rPr>
                <w:sz w:val="20"/>
                <w:szCs w:val="20"/>
              </w:rPr>
              <w:lastRenderedPageBreak/>
              <w:t xml:space="preserve">Số lớp </w:t>
            </w:r>
            <w:r w:rsidRPr="00774D79">
              <w:rPr>
                <w:sz w:val="20"/>
                <w:szCs w:val="20"/>
              </w:rPr>
              <w:lastRenderedPageBreak/>
              <w:t>được tổ chức theo nguyện vọng của học sinh</w:t>
            </w:r>
          </w:p>
        </w:tc>
        <w:tc>
          <w:tcPr>
            <w:tcW w:w="855" w:type="dxa"/>
            <w:shd w:val="clear" w:color="auto" w:fill="auto"/>
          </w:tcPr>
          <w:p w:rsidR="000117A9" w:rsidRPr="00774D79" w:rsidRDefault="000117A9" w:rsidP="0055030C">
            <w:pPr>
              <w:spacing w:before="120"/>
              <w:jc w:val="center"/>
              <w:rPr>
                <w:sz w:val="20"/>
                <w:szCs w:val="20"/>
              </w:rPr>
            </w:pPr>
            <w:r w:rsidRPr="00774D79">
              <w:rPr>
                <w:sz w:val="20"/>
                <w:szCs w:val="20"/>
              </w:rPr>
              <w:lastRenderedPageBreak/>
              <w:t xml:space="preserve">Sĩ sô </w:t>
            </w:r>
            <w:r w:rsidRPr="00774D79">
              <w:rPr>
                <w:sz w:val="20"/>
                <w:szCs w:val="20"/>
              </w:rPr>
              <w:lastRenderedPageBreak/>
              <w:t>học sinh nhiều nhất/ 1 lớp</w:t>
            </w:r>
          </w:p>
        </w:tc>
        <w:tc>
          <w:tcPr>
            <w:tcW w:w="798" w:type="dxa"/>
            <w:shd w:val="clear" w:color="auto" w:fill="auto"/>
          </w:tcPr>
          <w:p w:rsidR="000117A9" w:rsidRPr="00774D79" w:rsidRDefault="000117A9" w:rsidP="0055030C">
            <w:pPr>
              <w:spacing w:before="120"/>
              <w:jc w:val="center"/>
              <w:rPr>
                <w:sz w:val="20"/>
                <w:szCs w:val="20"/>
              </w:rPr>
            </w:pPr>
            <w:r w:rsidRPr="00774D79">
              <w:rPr>
                <w:sz w:val="20"/>
                <w:szCs w:val="20"/>
              </w:rPr>
              <w:lastRenderedPageBreak/>
              <w:t xml:space="preserve">Sĩ số </w:t>
            </w:r>
            <w:r w:rsidRPr="00774D79">
              <w:rPr>
                <w:sz w:val="20"/>
                <w:szCs w:val="20"/>
              </w:rPr>
              <w:lastRenderedPageBreak/>
              <w:t>học sinh ít nhất/ 1 lớp</w:t>
            </w:r>
          </w:p>
        </w:tc>
        <w:tc>
          <w:tcPr>
            <w:tcW w:w="910" w:type="dxa"/>
            <w:vMerge/>
            <w:shd w:val="clear" w:color="auto" w:fill="auto"/>
          </w:tcPr>
          <w:p w:rsidR="000117A9" w:rsidRPr="009D36DA" w:rsidRDefault="000117A9" w:rsidP="0055030C">
            <w:pPr>
              <w:spacing w:before="120"/>
              <w:jc w:val="both"/>
              <w:rPr>
                <w:sz w:val="16"/>
                <w:szCs w:val="16"/>
              </w:rPr>
            </w:pPr>
          </w:p>
        </w:tc>
        <w:tc>
          <w:tcPr>
            <w:tcW w:w="900" w:type="dxa"/>
            <w:vMerge/>
            <w:shd w:val="clear" w:color="auto" w:fill="auto"/>
          </w:tcPr>
          <w:p w:rsidR="000117A9" w:rsidRPr="009D36DA" w:rsidRDefault="000117A9" w:rsidP="0055030C">
            <w:pPr>
              <w:spacing w:before="120"/>
              <w:jc w:val="both"/>
              <w:rPr>
                <w:sz w:val="28"/>
                <w:szCs w:val="28"/>
              </w:rPr>
            </w:pPr>
          </w:p>
        </w:tc>
        <w:tc>
          <w:tcPr>
            <w:tcW w:w="1350" w:type="dxa"/>
            <w:vMerge/>
            <w:shd w:val="clear" w:color="auto" w:fill="auto"/>
          </w:tcPr>
          <w:p w:rsidR="000117A9" w:rsidRPr="009D36DA" w:rsidRDefault="000117A9" w:rsidP="0055030C">
            <w:pPr>
              <w:spacing w:before="120"/>
              <w:jc w:val="both"/>
              <w:rPr>
                <w:sz w:val="28"/>
                <w:szCs w:val="28"/>
              </w:rPr>
            </w:pPr>
          </w:p>
        </w:tc>
      </w:tr>
      <w:tr w:rsidR="00001306" w:rsidRPr="009D36DA" w:rsidTr="00C64156">
        <w:tc>
          <w:tcPr>
            <w:tcW w:w="828" w:type="dxa"/>
            <w:shd w:val="clear" w:color="auto" w:fill="auto"/>
          </w:tcPr>
          <w:p w:rsidR="00001306" w:rsidRPr="009D36DA" w:rsidRDefault="00001306" w:rsidP="0055030C">
            <w:pPr>
              <w:spacing w:before="120"/>
              <w:jc w:val="both"/>
              <w:rPr>
                <w:sz w:val="20"/>
                <w:szCs w:val="20"/>
              </w:rPr>
            </w:pPr>
            <w:r w:rsidRPr="009D36DA">
              <w:rPr>
                <w:sz w:val="20"/>
                <w:szCs w:val="20"/>
              </w:rPr>
              <w:lastRenderedPageBreak/>
              <w:t>Toán</w:t>
            </w:r>
          </w:p>
        </w:tc>
        <w:tc>
          <w:tcPr>
            <w:tcW w:w="845" w:type="dxa"/>
            <w:shd w:val="clear" w:color="auto" w:fill="auto"/>
          </w:tcPr>
          <w:p w:rsidR="00001306" w:rsidRPr="00EF6BDD" w:rsidRDefault="00001306" w:rsidP="0055030C">
            <w:pPr>
              <w:spacing w:before="120"/>
              <w:jc w:val="both"/>
            </w:pPr>
            <w:r w:rsidRPr="00EF6BDD">
              <w:t>194</w:t>
            </w:r>
          </w:p>
        </w:tc>
        <w:tc>
          <w:tcPr>
            <w:tcW w:w="912" w:type="dxa"/>
            <w:shd w:val="clear" w:color="auto" w:fill="auto"/>
          </w:tcPr>
          <w:p w:rsidR="00001306" w:rsidRPr="00EF6BDD" w:rsidRDefault="00001306" w:rsidP="00A77DA3">
            <w:pPr>
              <w:spacing w:before="120"/>
              <w:jc w:val="both"/>
            </w:pPr>
            <w:r w:rsidRPr="00EF6BDD">
              <w:t>1</w:t>
            </w:r>
            <w:r>
              <w:t>69</w:t>
            </w:r>
          </w:p>
        </w:tc>
        <w:tc>
          <w:tcPr>
            <w:tcW w:w="855" w:type="dxa"/>
            <w:shd w:val="clear" w:color="auto" w:fill="auto"/>
          </w:tcPr>
          <w:p w:rsidR="00001306" w:rsidRPr="00EF6BDD" w:rsidRDefault="00001306" w:rsidP="0055030C">
            <w:pPr>
              <w:spacing w:before="120"/>
              <w:jc w:val="both"/>
            </w:pPr>
            <w:r w:rsidRPr="00EF6BDD">
              <w:t>5</w:t>
            </w:r>
          </w:p>
        </w:tc>
        <w:tc>
          <w:tcPr>
            <w:tcW w:w="855" w:type="dxa"/>
            <w:shd w:val="clear" w:color="auto" w:fill="auto"/>
          </w:tcPr>
          <w:p w:rsidR="00001306" w:rsidRPr="00EF6BDD" w:rsidRDefault="00001306" w:rsidP="00C558BD">
            <w:pPr>
              <w:spacing w:before="120"/>
              <w:jc w:val="both"/>
            </w:pPr>
            <w:r w:rsidRPr="00EF6BDD">
              <w:t>5</w:t>
            </w:r>
          </w:p>
        </w:tc>
        <w:tc>
          <w:tcPr>
            <w:tcW w:w="855" w:type="dxa"/>
            <w:shd w:val="clear" w:color="auto" w:fill="auto"/>
          </w:tcPr>
          <w:p w:rsidR="00001306" w:rsidRPr="00EF6BDD" w:rsidRDefault="00001306" w:rsidP="0055030C">
            <w:pPr>
              <w:spacing w:before="120"/>
              <w:jc w:val="both"/>
            </w:pPr>
            <w:r w:rsidRPr="00EF6BDD">
              <w:t>40</w:t>
            </w:r>
          </w:p>
        </w:tc>
        <w:tc>
          <w:tcPr>
            <w:tcW w:w="798" w:type="dxa"/>
            <w:shd w:val="clear" w:color="auto" w:fill="auto"/>
          </w:tcPr>
          <w:p w:rsidR="00001306" w:rsidRPr="00EF6BDD" w:rsidRDefault="00001306" w:rsidP="0055030C">
            <w:pPr>
              <w:spacing w:before="120"/>
              <w:jc w:val="both"/>
            </w:pPr>
            <w:r w:rsidRPr="00EF6BDD">
              <w:t>24</w:t>
            </w:r>
          </w:p>
        </w:tc>
        <w:tc>
          <w:tcPr>
            <w:tcW w:w="910" w:type="dxa"/>
            <w:shd w:val="clear" w:color="auto" w:fill="auto"/>
          </w:tcPr>
          <w:p w:rsidR="00001306" w:rsidRPr="00F658D4" w:rsidRDefault="00001306" w:rsidP="00F658D4">
            <w:pPr>
              <w:spacing w:before="120"/>
              <w:jc w:val="both"/>
              <w:rPr>
                <w:sz w:val="18"/>
                <w:szCs w:val="18"/>
              </w:rPr>
            </w:pPr>
            <w:r>
              <w:rPr>
                <w:sz w:val="18"/>
                <w:szCs w:val="18"/>
              </w:rPr>
              <w:t>1</w:t>
            </w:r>
            <w:r w:rsidRPr="00F658D4">
              <w:rPr>
                <w:sz w:val="18"/>
                <w:szCs w:val="18"/>
              </w:rPr>
              <w:t>4 tuần</w:t>
            </w:r>
          </w:p>
        </w:tc>
        <w:tc>
          <w:tcPr>
            <w:tcW w:w="900" w:type="dxa"/>
            <w:shd w:val="clear" w:color="auto" w:fill="auto"/>
          </w:tcPr>
          <w:p w:rsidR="00001306" w:rsidRPr="00F658D4" w:rsidRDefault="00001306" w:rsidP="0055030C">
            <w:pPr>
              <w:spacing w:before="120"/>
              <w:jc w:val="both"/>
              <w:rPr>
                <w:sz w:val="20"/>
                <w:szCs w:val="28"/>
              </w:rPr>
            </w:pPr>
            <w:r>
              <w:rPr>
                <w:sz w:val="20"/>
                <w:szCs w:val="28"/>
              </w:rPr>
              <w:t>8</w:t>
            </w:r>
            <w:r w:rsidRPr="00F658D4">
              <w:rPr>
                <w:sz w:val="20"/>
                <w:szCs w:val="28"/>
              </w:rPr>
              <w:t>0.000đ</w:t>
            </w:r>
          </w:p>
        </w:tc>
        <w:tc>
          <w:tcPr>
            <w:tcW w:w="1350" w:type="dxa"/>
            <w:shd w:val="clear" w:color="auto" w:fill="auto"/>
          </w:tcPr>
          <w:p w:rsidR="00001306" w:rsidRPr="00F658D4" w:rsidRDefault="00001306" w:rsidP="00C334BC">
            <w:pPr>
              <w:spacing w:before="120"/>
              <w:jc w:val="both"/>
              <w:rPr>
                <w:sz w:val="20"/>
                <w:szCs w:val="28"/>
              </w:rPr>
            </w:pPr>
            <w:r>
              <w:rPr>
                <w:sz w:val="20"/>
                <w:szCs w:val="28"/>
              </w:rPr>
              <w:t>44,464,000</w:t>
            </w:r>
          </w:p>
        </w:tc>
      </w:tr>
      <w:tr w:rsidR="00001306" w:rsidRPr="009D36DA" w:rsidTr="00C64156">
        <w:tc>
          <w:tcPr>
            <w:tcW w:w="828" w:type="dxa"/>
            <w:shd w:val="clear" w:color="auto" w:fill="auto"/>
          </w:tcPr>
          <w:p w:rsidR="00001306" w:rsidRPr="009D36DA" w:rsidRDefault="00001306" w:rsidP="0055030C">
            <w:pPr>
              <w:spacing w:before="120"/>
              <w:jc w:val="both"/>
              <w:rPr>
                <w:sz w:val="20"/>
                <w:szCs w:val="20"/>
              </w:rPr>
            </w:pPr>
            <w:r w:rsidRPr="009D36DA">
              <w:rPr>
                <w:sz w:val="20"/>
                <w:szCs w:val="20"/>
              </w:rPr>
              <w:t>Lý</w:t>
            </w:r>
          </w:p>
        </w:tc>
        <w:tc>
          <w:tcPr>
            <w:tcW w:w="845" w:type="dxa"/>
            <w:shd w:val="clear" w:color="auto" w:fill="auto"/>
          </w:tcPr>
          <w:p w:rsidR="00001306" w:rsidRPr="00EF6BDD" w:rsidRDefault="00001306">
            <w:r w:rsidRPr="00EF6BDD">
              <w:t>194</w:t>
            </w:r>
          </w:p>
        </w:tc>
        <w:tc>
          <w:tcPr>
            <w:tcW w:w="912" w:type="dxa"/>
            <w:shd w:val="clear" w:color="auto" w:fill="auto"/>
          </w:tcPr>
          <w:p w:rsidR="00001306" w:rsidRDefault="00001306">
            <w:r w:rsidRPr="00C169DF">
              <w:t>169</w:t>
            </w:r>
          </w:p>
        </w:tc>
        <w:tc>
          <w:tcPr>
            <w:tcW w:w="855" w:type="dxa"/>
            <w:shd w:val="clear" w:color="auto" w:fill="auto"/>
          </w:tcPr>
          <w:p w:rsidR="00001306" w:rsidRPr="00EF6BDD" w:rsidRDefault="00001306" w:rsidP="0055030C">
            <w:pPr>
              <w:spacing w:before="120"/>
              <w:jc w:val="both"/>
            </w:pPr>
            <w:r w:rsidRPr="00EF6BDD">
              <w:t>5</w:t>
            </w:r>
          </w:p>
        </w:tc>
        <w:tc>
          <w:tcPr>
            <w:tcW w:w="855" w:type="dxa"/>
            <w:shd w:val="clear" w:color="auto" w:fill="auto"/>
          </w:tcPr>
          <w:p w:rsidR="00001306" w:rsidRPr="00EF6BDD" w:rsidRDefault="00001306" w:rsidP="00C558BD">
            <w:pPr>
              <w:spacing w:before="120"/>
              <w:jc w:val="both"/>
            </w:pPr>
            <w:r w:rsidRPr="00EF6BDD">
              <w:t>5</w:t>
            </w:r>
          </w:p>
        </w:tc>
        <w:tc>
          <w:tcPr>
            <w:tcW w:w="855" w:type="dxa"/>
            <w:shd w:val="clear" w:color="auto" w:fill="auto"/>
          </w:tcPr>
          <w:p w:rsidR="00001306" w:rsidRPr="00EF6BDD" w:rsidRDefault="00001306" w:rsidP="0055030C">
            <w:pPr>
              <w:spacing w:before="120"/>
              <w:jc w:val="both"/>
            </w:pPr>
            <w:r w:rsidRPr="00EF6BDD">
              <w:t>36</w:t>
            </w:r>
          </w:p>
        </w:tc>
        <w:tc>
          <w:tcPr>
            <w:tcW w:w="798" w:type="dxa"/>
            <w:shd w:val="clear" w:color="auto" w:fill="auto"/>
          </w:tcPr>
          <w:p w:rsidR="00001306" w:rsidRPr="00EF6BDD" w:rsidRDefault="00001306" w:rsidP="0055030C">
            <w:pPr>
              <w:spacing w:before="120"/>
              <w:jc w:val="both"/>
            </w:pPr>
            <w:r w:rsidRPr="00EF6BDD">
              <w:t>24</w:t>
            </w:r>
          </w:p>
        </w:tc>
        <w:tc>
          <w:tcPr>
            <w:tcW w:w="910" w:type="dxa"/>
            <w:shd w:val="clear" w:color="auto" w:fill="auto"/>
          </w:tcPr>
          <w:p w:rsidR="00001306" w:rsidRDefault="00001306">
            <w:r w:rsidRPr="00B16EA0">
              <w:rPr>
                <w:sz w:val="18"/>
                <w:szCs w:val="18"/>
              </w:rPr>
              <w:t>14 tuần</w:t>
            </w:r>
          </w:p>
        </w:tc>
        <w:tc>
          <w:tcPr>
            <w:tcW w:w="900" w:type="dxa"/>
            <w:shd w:val="clear" w:color="auto" w:fill="auto"/>
          </w:tcPr>
          <w:p w:rsidR="00001306" w:rsidRDefault="00001306">
            <w:r>
              <w:rPr>
                <w:sz w:val="20"/>
                <w:szCs w:val="28"/>
              </w:rPr>
              <w:t>4</w:t>
            </w:r>
            <w:r w:rsidRPr="0063291C">
              <w:rPr>
                <w:sz w:val="20"/>
                <w:szCs w:val="28"/>
              </w:rPr>
              <w:t>0.000đ</w:t>
            </w:r>
          </w:p>
        </w:tc>
        <w:tc>
          <w:tcPr>
            <w:tcW w:w="1350" w:type="dxa"/>
            <w:shd w:val="clear" w:color="auto" w:fill="auto"/>
          </w:tcPr>
          <w:p w:rsidR="00001306" w:rsidRPr="00CC6ADD" w:rsidRDefault="00001306" w:rsidP="00C334BC">
            <w:pPr>
              <w:rPr>
                <w:sz w:val="20"/>
                <w:szCs w:val="28"/>
              </w:rPr>
            </w:pPr>
            <w:r>
              <w:rPr>
                <w:sz w:val="20"/>
                <w:szCs w:val="28"/>
              </w:rPr>
              <w:t>22,232.000</w:t>
            </w:r>
          </w:p>
        </w:tc>
      </w:tr>
      <w:tr w:rsidR="00001306" w:rsidRPr="009D36DA" w:rsidTr="00C64156">
        <w:tc>
          <w:tcPr>
            <w:tcW w:w="828" w:type="dxa"/>
            <w:shd w:val="clear" w:color="auto" w:fill="auto"/>
          </w:tcPr>
          <w:p w:rsidR="00001306" w:rsidRPr="009D36DA" w:rsidRDefault="00001306" w:rsidP="0055030C">
            <w:pPr>
              <w:spacing w:before="120"/>
              <w:jc w:val="both"/>
              <w:rPr>
                <w:sz w:val="20"/>
                <w:szCs w:val="20"/>
              </w:rPr>
            </w:pPr>
            <w:r w:rsidRPr="009D36DA">
              <w:rPr>
                <w:sz w:val="20"/>
                <w:szCs w:val="20"/>
              </w:rPr>
              <w:t>Hóa</w:t>
            </w:r>
          </w:p>
        </w:tc>
        <w:tc>
          <w:tcPr>
            <w:tcW w:w="845" w:type="dxa"/>
            <w:shd w:val="clear" w:color="auto" w:fill="auto"/>
          </w:tcPr>
          <w:p w:rsidR="00001306" w:rsidRPr="00EF6BDD" w:rsidRDefault="00001306">
            <w:r w:rsidRPr="00EF6BDD">
              <w:t>194</w:t>
            </w:r>
          </w:p>
        </w:tc>
        <w:tc>
          <w:tcPr>
            <w:tcW w:w="912" w:type="dxa"/>
            <w:shd w:val="clear" w:color="auto" w:fill="auto"/>
          </w:tcPr>
          <w:p w:rsidR="00001306" w:rsidRDefault="00001306">
            <w:r w:rsidRPr="00C169DF">
              <w:t>169</w:t>
            </w:r>
          </w:p>
        </w:tc>
        <w:tc>
          <w:tcPr>
            <w:tcW w:w="855" w:type="dxa"/>
            <w:shd w:val="clear" w:color="auto" w:fill="auto"/>
          </w:tcPr>
          <w:p w:rsidR="00001306" w:rsidRPr="00EF6BDD" w:rsidRDefault="00001306" w:rsidP="0055030C">
            <w:pPr>
              <w:spacing w:before="120"/>
              <w:jc w:val="both"/>
            </w:pPr>
            <w:r w:rsidRPr="00EF6BDD">
              <w:t>5</w:t>
            </w:r>
          </w:p>
        </w:tc>
        <w:tc>
          <w:tcPr>
            <w:tcW w:w="855" w:type="dxa"/>
            <w:shd w:val="clear" w:color="auto" w:fill="auto"/>
          </w:tcPr>
          <w:p w:rsidR="00001306" w:rsidRPr="00EF6BDD" w:rsidRDefault="00001306" w:rsidP="00C558BD">
            <w:pPr>
              <w:spacing w:before="120"/>
              <w:jc w:val="both"/>
            </w:pPr>
            <w:r w:rsidRPr="00EF6BDD">
              <w:t>5</w:t>
            </w:r>
          </w:p>
        </w:tc>
        <w:tc>
          <w:tcPr>
            <w:tcW w:w="855" w:type="dxa"/>
            <w:shd w:val="clear" w:color="auto" w:fill="auto"/>
          </w:tcPr>
          <w:p w:rsidR="00001306" w:rsidRPr="00EF6BDD" w:rsidRDefault="00001306">
            <w:r w:rsidRPr="00EF6BDD">
              <w:t>36</w:t>
            </w:r>
          </w:p>
        </w:tc>
        <w:tc>
          <w:tcPr>
            <w:tcW w:w="798" w:type="dxa"/>
            <w:shd w:val="clear" w:color="auto" w:fill="auto"/>
          </w:tcPr>
          <w:p w:rsidR="00001306" w:rsidRPr="00EF6BDD" w:rsidRDefault="00001306" w:rsidP="001C170F">
            <w:pPr>
              <w:spacing w:before="120"/>
              <w:jc w:val="both"/>
            </w:pPr>
            <w:r w:rsidRPr="00EF6BDD">
              <w:t>24</w:t>
            </w:r>
          </w:p>
        </w:tc>
        <w:tc>
          <w:tcPr>
            <w:tcW w:w="910" w:type="dxa"/>
            <w:shd w:val="clear" w:color="auto" w:fill="auto"/>
          </w:tcPr>
          <w:p w:rsidR="00001306" w:rsidRDefault="00001306">
            <w:r w:rsidRPr="00B16EA0">
              <w:rPr>
                <w:sz w:val="18"/>
                <w:szCs w:val="18"/>
              </w:rPr>
              <w:t>14 tuần</w:t>
            </w:r>
          </w:p>
        </w:tc>
        <w:tc>
          <w:tcPr>
            <w:tcW w:w="900" w:type="dxa"/>
            <w:shd w:val="clear" w:color="auto" w:fill="auto"/>
          </w:tcPr>
          <w:p w:rsidR="00001306" w:rsidRDefault="00001306">
            <w:r>
              <w:rPr>
                <w:sz w:val="20"/>
                <w:szCs w:val="28"/>
              </w:rPr>
              <w:t>4</w:t>
            </w:r>
            <w:r w:rsidRPr="00C403C2">
              <w:rPr>
                <w:sz w:val="20"/>
                <w:szCs w:val="28"/>
              </w:rPr>
              <w:t>0.000đ</w:t>
            </w:r>
          </w:p>
        </w:tc>
        <w:tc>
          <w:tcPr>
            <w:tcW w:w="1350" w:type="dxa"/>
            <w:shd w:val="clear" w:color="auto" w:fill="auto"/>
          </w:tcPr>
          <w:p w:rsidR="00001306" w:rsidRDefault="00001306" w:rsidP="005D7CC4">
            <w:r>
              <w:rPr>
                <w:sz w:val="20"/>
                <w:szCs w:val="28"/>
              </w:rPr>
              <w:t>22,232.000</w:t>
            </w:r>
          </w:p>
        </w:tc>
      </w:tr>
      <w:tr w:rsidR="00001306" w:rsidRPr="009D36DA" w:rsidTr="00C64156">
        <w:tc>
          <w:tcPr>
            <w:tcW w:w="828" w:type="dxa"/>
            <w:shd w:val="clear" w:color="auto" w:fill="auto"/>
          </w:tcPr>
          <w:p w:rsidR="00001306" w:rsidRPr="009D36DA" w:rsidRDefault="00001306" w:rsidP="0055030C">
            <w:pPr>
              <w:spacing w:before="120"/>
              <w:jc w:val="both"/>
              <w:rPr>
                <w:sz w:val="20"/>
                <w:szCs w:val="20"/>
              </w:rPr>
            </w:pPr>
            <w:r w:rsidRPr="009D36DA">
              <w:rPr>
                <w:sz w:val="20"/>
                <w:szCs w:val="20"/>
              </w:rPr>
              <w:t>Tiếng Anh</w:t>
            </w:r>
          </w:p>
        </w:tc>
        <w:tc>
          <w:tcPr>
            <w:tcW w:w="845" w:type="dxa"/>
            <w:shd w:val="clear" w:color="auto" w:fill="auto"/>
          </w:tcPr>
          <w:p w:rsidR="00001306" w:rsidRPr="00EF6BDD" w:rsidRDefault="00001306">
            <w:r w:rsidRPr="00EF6BDD">
              <w:t>194</w:t>
            </w:r>
          </w:p>
        </w:tc>
        <w:tc>
          <w:tcPr>
            <w:tcW w:w="912" w:type="dxa"/>
            <w:shd w:val="clear" w:color="auto" w:fill="auto"/>
          </w:tcPr>
          <w:p w:rsidR="00001306" w:rsidRDefault="00001306">
            <w:r w:rsidRPr="00C169DF">
              <w:t>169</w:t>
            </w:r>
          </w:p>
        </w:tc>
        <w:tc>
          <w:tcPr>
            <w:tcW w:w="855" w:type="dxa"/>
            <w:shd w:val="clear" w:color="auto" w:fill="auto"/>
          </w:tcPr>
          <w:p w:rsidR="00001306" w:rsidRPr="00EF6BDD" w:rsidRDefault="00001306" w:rsidP="0055030C">
            <w:pPr>
              <w:spacing w:before="120"/>
              <w:jc w:val="both"/>
            </w:pPr>
            <w:r w:rsidRPr="00EF6BDD">
              <w:t>5</w:t>
            </w:r>
          </w:p>
        </w:tc>
        <w:tc>
          <w:tcPr>
            <w:tcW w:w="855" w:type="dxa"/>
            <w:shd w:val="clear" w:color="auto" w:fill="auto"/>
          </w:tcPr>
          <w:p w:rsidR="00001306" w:rsidRPr="00EF6BDD" w:rsidRDefault="00001306" w:rsidP="00C558BD">
            <w:pPr>
              <w:spacing w:before="120"/>
              <w:jc w:val="both"/>
            </w:pPr>
            <w:r w:rsidRPr="00EF6BDD">
              <w:t>5</w:t>
            </w:r>
          </w:p>
        </w:tc>
        <w:tc>
          <w:tcPr>
            <w:tcW w:w="855" w:type="dxa"/>
            <w:shd w:val="clear" w:color="auto" w:fill="auto"/>
          </w:tcPr>
          <w:p w:rsidR="00001306" w:rsidRPr="00EF6BDD" w:rsidRDefault="00001306">
            <w:r w:rsidRPr="00EF6BDD">
              <w:t>36</w:t>
            </w:r>
          </w:p>
        </w:tc>
        <w:tc>
          <w:tcPr>
            <w:tcW w:w="798" w:type="dxa"/>
            <w:shd w:val="clear" w:color="auto" w:fill="auto"/>
          </w:tcPr>
          <w:p w:rsidR="00001306" w:rsidRPr="00EF6BDD" w:rsidRDefault="00001306" w:rsidP="001C170F">
            <w:pPr>
              <w:spacing w:before="120"/>
              <w:jc w:val="both"/>
            </w:pPr>
            <w:r w:rsidRPr="00EF6BDD">
              <w:t>24</w:t>
            </w:r>
          </w:p>
        </w:tc>
        <w:tc>
          <w:tcPr>
            <w:tcW w:w="910" w:type="dxa"/>
            <w:shd w:val="clear" w:color="auto" w:fill="auto"/>
          </w:tcPr>
          <w:p w:rsidR="00001306" w:rsidRDefault="00001306">
            <w:r w:rsidRPr="00B16EA0">
              <w:rPr>
                <w:sz w:val="18"/>
                <w:szCs w:val="18"/>
              </w:rPr>
              <w:t>14 tuần</w:t>
            </w:r>
          </w:p>
        </w:tc>
        <w:tc>
          <w:tcPr>
            <w:tcW w:w="900" w:type="dxa"/>
            <w:shd w:val="clear" w:color="auto" w:fill="auto"/>
          </w:tcPr>
          <w:p w:rsidR="00001306" w:rsidRDefault="00001306">
            <w:r>
              <w:rPr>
                <w:sz w:val="20"/>
                <w:szCs w:val="28"/>
              </w:rPr>
              <w:t>4</w:t>
            </w:r>
            <w:r w:rsidRPr="00C403C2">
              <w:rPr>
                <w:sz w:val="20"/>
                <w:szCs w:val="28"/>
              </w:rPr>
              <w:t>0.000đ</w:t>
            </w:r>
          </w:p>
        </w:tc>
        <w:tc>
          <w:tcPr>
            <w:tcW w:w="1350" w:type="dxa"/>
            <w:shd w:val="clear" w:color="auto" w:fill="auto"/>
          </w:tcPr>
          <w:p w:rsidR="00001306" w:rsidRDefault="00001306" w:rsidP="005D7CC4">
            <w:r>
              <w:rPr>
                <w:sz w:val="20"/>
                <w:szCs w:val="28"/>
              </w:rPr>
              <w:t>22,232.000</w:t>
            </w:r>
          </w:p>
        </w:tc>
      </w:tr>
      <w:tr w:rsidR="002B5FEF" w:rsidRPr="009D36DA" w:rsidTr="00C64156">
        <w:tc>
          <w:tcPr>
            <w:tcW w:w="7758" w:type="dxa"/>
            <w:gridSpan w:val="9"/>
            <w:shd w:val="clear" w:color="auto" w:fill="auto"/>
            <w:vAlign w:val="center"/>
          </w:tcPr>
          <w:p w:rsidR="002B5FEF" w:rsidRPr="009D36DA" w:rsidRDefault="002B5FEF" w:rsidP="0055030C">
            <w:pPr>
              <w:spacing w:before="120"/>
              <w:jc w:val="center"/>
              <w:rPr>
                <w:sz w:val="28"/>
                <w:szCs w:val="28"/>
              </w:rPr>
            </w:pPr>
            <w:r w:rsidRPr="009D36DA">
              <w:rPr>
                <w:sz w:val="28"/>
                <w:szCs w:val="28"/>
              </w:rPr>
              <w:t>Tổng số tiền thu trong học kỳ 1</w:t>
            </w:r>
          </w:p>
        </w:tc>
        <w:tc>
          <w:tcPr>
            <w:tcW w:w="1350" w:type="dxa"/>
            <w:shd w:val="clear" w:color="auto" w:fill="auto"/>
          </w:tcPr>
          <w:p w:rsidR="002B5FEF" w:rsidRPr="00E80E23" w:rsidRDefault="00C64156" w:rsidP="00C334BC">
            <w:pPr>
              <w:spacing w:before="120"/>
              <w:jc w:val="both"/>
              <w:rPr>
                <w:b/>
                <w:sz w:val="28"/>
                <w:szCs w:val="28"/>
              </w:rPr>
            </w:pPr>
            <w:r>
              <w:rPr>
                <w:b/>
                <w:sz w:val="20"/>
                <w:szCs w:val="28"/>
              </w:rPr>
              <w:t>1</w:t>
            </w:r>
            <w:r w:rsidR="00C334BC">
              <w:rPr>
                <w:b/>
                <w:sz w:val="20"/>
                <w:szCs w:val="28"/>
              </w:rPr>
              <w:t>11</w:t>
            </w:r>
            <w:r>
              <w:rPr>
                <w:b/>
                <w:sz w:val="20"/>
                <w:szCs w:val="28"/>
              </w:rPr>
              <w:t>,</w:t>
            </w:r>
            <w:r w:rsidR="00C334BC">
              <w:rPr>
                <w:b/>
                <w:sz w:val="20"/>
                <w:szCs w:val="28"/>
              </w:rPr>
              <w:t>1</w:t>
            </w:r>
            <w:r>
              <w:rPr>
                <w:b/>
                <w:sz w:val="20"/>
                <w:szCs w:val="28"/>
              </w:rPr>
              <w:t>60,000</w:t>
            </w:r>
          </w:p>
        </w:tc>
      </w:tr>
    </w:tbl>
    <w:p w:rsidR="00C64156" w:rsidRDefault="00C64156" w:rsidP="00C64156">
      <w:pPr>
        <w:pStyle w:val="ListParagraph"/>
        <w:spacing w:before="120" w:after="120"/>
        <w:ind w:left="0"/>
        <w:contextualSpacing w:val="0"/>
        <w:jc w:val="both"/>
        <w:rPr>
          <w:i/>
          <w:sz w:val="26"/>
          <w:szCs w:val="28"/>
        </w:rPr>
      </w:pPr>
      <w:r w:rsidRPr="00C64156">
        <w:rPr>
          <w:i/>
          <w:sz w:val="26"/>
          <w:szCs w:val="28"/>
        </w:rPr>
        <w:t>Tổng số HS đăng ký học thêm là 16</w:t>
      </w:r>
      <w:r w:rsidR="00C334BC">
        <w:rPr>
          <w:i/>
          <w:sz w:val="26"/>
          <w:szCs w:val="28"/>
        </w:rPr>
        <w:t>9</w:t>
      </w:r>
      <w:r w:rsidRPr="00C64156">
        <w:rPr>
          <w:i/>
          <w:sz w:val="26"/>
          <w:szCs w:val="28"/>
        </w:rPr>
        <w:t xml:space="preserve"> em, trong đó</w:t>
      </w:r>
      <w:r>
        <w:rPr>
          <w:i/>
          <w:sz w:val="26"/>
          <w:szCs w:val="28"/>
        </w:rPr>
        <w:t>.</w:t>
      </w:r>
    </w:p>
    <w:p w:rsidR="00C64156" w:rsidRDefault="00C64156" w:rsidP="00E2362A">
      <w:pPr>
        <w:pStyle w:val="ListParagraph"/>
        <w:numPr>
          <w:ilvl w:val="0"/>
          <w:numId w:val="9"/>
        </w:numPr>
        <w:spacing w:before="120" w:after="120"/>
        <w:ind w:left="360"/>
        <w:contextualSpacing w:val="0"/>
        <w:jc w:val="both"/>
        <w:rPr>
          <w:i/>
          <w:sz w:val="26"/>
          <w:szCs w:val="28"/>
        </w:rPr>
      </w:pPr>
      <w:r>
        <w:rPr>
          <w:i/>
          <w:sz w:val="26"/>
          <w:szCs w:val="28"/>
        </w:rPr>
        <w:t>M</w:t>
      </w:r>
      <w:r w:rsidRPr="00C64156">
        <w:rPr>
          <w:i/>
          <w:sz w:val="26"/>
          <w:szCs w:val="28"/>
        </w:rPr>
        <w:t xml:space="preserve">iễn 100% </w:t>
      </w:r>
      <w:r>
        <w:rPr>
          <w:i/>
          <w:sz w:val="26"/>
          <w:szCs w:val="28"/>
        </w:rPr>
        <w:t xml:space="preserve">có </w:t>
      </w:r>
      <w:r w:rsidRPr="00C64156">
        <w:rPr>
          <w:i/>
          <w:sz w:val="26"/>
          <w:szCs w:val="28"/>
        </w:rPr>
        <w:t>03 HS</w:t>
      </w:r>
      <w:r>
        <w:rPr>
          <w:i/>
          <w:sz w:val="26"/>
          <w:szCs w:val="28"/>
        </w:rPr>
        <w:t xml:space="preserve"> (không đóng tiền).</w:t>
      </w:r>
    </w:p>
    <w:p w:rsidR="00E2362A" w:rsidRDefault="00C64156" w:rsidP="00E2362A">
      <w:pPr>
        <w:pStyle w:val="ListParagraph"/>
        <w:numPr>
          <w:ilvl w:val="0"/>
          <w:numId w:val="9"/>
        </w:numPr>
        <w:spacing w:before="120" w:after="120"/>
        <w:ind w:left="360"/>
        <w:contextualSpacing w:val="0"/>
        <w:jc w:val="both"/>
        <w:rPr>
          <w:i/>
          <w:sz w:val="26"/>
          <w:szCs w:val="28"/>
        </w:rPr>
      </w:pPr>
      <w:r>
        <w:rPr>
          <w:i/>
          <w:sz w:val="26"/>
          <w:szCs w:val="28"/>
        </w:rPr>
        <w:t>G</w:t>
      </w:r>
      <w:r w:rsidRPr="00C64156">
        <w:rPr>
          <w:i/>
          <w:sz w:val="26"/>
          <w:szCs w:val="28"/>
        </w:rPr>
        <w:t xml:space="preserve">iảm 30% có 24 HS </w:t>
      </w:r>
      <w:r>
        <w:rPr>
          <w:i/>
          <w:sz w:val="26"/>
          <w:szCs w:val="28"/>
        </w:rPr>
        <w:t>(</w:t>
      </w:r>
      <w:r w:rsidRPr="00C64156">
        <w:rPr>
          <w:i/>
          <w:sz w:val="26"/>
          <w:szCs w:val="28"/>
        </w:rPr>
        <w:t>số tiền học sinh phải đóng 490.000đ/học kỳ/SH</w:t>
      </w:r>
      <w:r>
        <w:rPr>
          <w:i/>
          <w:sz w:val="26"/>
          <w:szCs w:val="28"/>
        </w:rPr>
        <w:t>)</w:t>
      </w:r>
      <w:r w:rsidR="00E2362A">
        <w:rPr>
          <w:i/>
          <w:sz w:val="26"/>
          <w:szCs w:val="28"/>
        </w:rPr>
        <w:t>.</w:t>
      </w:r>
    </w:p>
    <w:p w:rsidR="00C64156" w:rsidRPr="00C64156" w:rsidRDefault="00E2362A" w:rsidP="00E2362A">
      <w:pPr>
        <w:pStyle w:val="ListParagraph"/>
        <w:numPr>
          <w:ilvl w:val="0"/>
          <w:numId w:val="9"/>
        </w:numPr>
        <w:spacing w:before="120" w:after="120"/>
        <w:ind w:left="360"/>
        <w:contextualSpacing w:val="0"/>
        <w:jc w:val="both"/>
        <w:rPr>
          <w:i/>
          <w:sz w:val="26"/>
          <w:szCs w:val="28"/>
        </w:rPr>
      </w:pPr>
      <w:r>
        <w:rPr>
          <w:i/>
          <w:sz w:val="26"/>
          <w:szCs w:val="28"/>
        </w:rPr>
        <w:t>T</w:t>
      </w:r>
      <w:r w:rsidR="00C64156" w:rsidRPr="00C64156">
        <w:rPr>
          <w:i/>
          <w:sz w:val="26"/>
          <w:szCs w:val="28"/>
        </w:rPr>
        <w:t>hu 100% có 1</w:t>
      </w:r>
      <w:r w:rsidR="00C334BC">
        <w:rPr>
          <w:i/>
          <w:sz w:val="26"/>
          <w:szCs w:val="28"/>
        </w:rPr>
        <w:t>42</w:t>
      </w:r>
      <w:r w:rsidR="00C64156" w:rsidRPr="00C64156">
        <w:rPr>
          <w:i/>
          <w:sz w:val="26"/>
          <w:szCs w:val="28"/>
        </w:rPr>
        <w:t xml:space="preserve"> HS</w:t>
      </w:r>
      <w:r>
        <w:rPr>
          <w:i/>
          <w:sz w:val="26"/>
          <w:szCs w:val="28"/>
        </w:rPr>
        <w:t xml:space="preserve"> (</w:t>
      </w:r>
      <w:r w:rsidR="00C64156" w:rsidRPr="00C64156">
        <w:rPr>
          <w:i/>
          <w:sz w:val="26"/>
          <w:szCs w:val="28"/>
        </w:rPr>
        <w:t>số tiền HS sinh phải đóng 700,000đ/học kỳ/ HS)</w:t>
      </w:r>
      <w:r>
        <w:rPr>
          <w:i/>
          <w:sz w:val="26"/>
          <w:szCs w:val="28"/>
        </w:rPr>
        <w:t>.</w:t>
      </w:r>
    </w:p>
    <w:p w:rsidR="002B5FEF" w:rsidRPr="00385311" w:rsidRDefault="00385311" w:rsidP="0055030C">
      <w:pPr>
        <w:pStyle w:val="ListParagraph"/>
        <w:numPr>
          <w:ilvl w:val="1"/>
          <w:numId w:val="3"/>
        </w:numPr>
        <w:spacing w:before="120" w:after="120"/>
        <w:ind w:left="548" w:hanging="274"/>
        <w:contextualSpacing w:val="0"/>
        <w:jc w:val="both"/>
        <w:rPr>
          <w:sz w:val="26"/>
          <w:szCs w:val="28"/>
        </w:rPr>
      </w:pPr>
      <w:r w:rsidRPr="00385311">
        <w:rPr>
          <w:sz w:val="26"/>
          <w:szCs w:val="28"/>
        </w:rPr>
        <w:t>Khối lớp 11.</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5"/>
        <w:gridCol w:w="912"/>
        <w:gridCol w:w="855"/>
        <w:gridCol w:w="855"/>
        <w:gridCol w:w="855"/>
        <w:gridCol w:w="798"/>
        <w:gridCol w:w="912"/>
        <w:gridCol w:w="988"/>
        <w:gridCol w:w="1254"/>
      </w:tblGrid>
      <w:tr w:rsidR="002B5FEF" w:rsidRPr="00F91AED" w:rsidTr="00E80E23">
        <w:tc>
          <w:tcPr>
            <w:tcW w:w="828"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Môn</w:t>
            </w:r>
          </w:p>
        </w:tc>
        <w:tc>
          <w:tcPr>
            <w:tcW w:w="845"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Tổng Số học sinh</w:t>
            </w:r>
          </w:p>
        </w:tc>
        <w:tc>
          <w:tcPr>
            <w:tcW w:w="912" w:type="dxa"/>
            <w:vMerge w:val="restart"/>
            <w:tcBorders>
              <w:right w:val="single" w:sz="4" w:space="0" w:color="auto"/>
            </w:tcBorders>
            <w:shd w:val="clear" w:color="auto" w:fill="auto"/>
            <w:vAlign w:val="center"/>
          </w:tcPr>
          <w:p w:rsidR="002B5FEF" w:rsidRPr="00F91AED" w:rsidRDefault="002B5FEF" w:rsidP="0055030C">
            <w:pPr>
              <w:spacing w:before="120"/>
              <w:jc w:val="center"/>
              <w:rPr>
                <w:sz w:val="20"/>
                <w:szCs w:val="20"/>
              </w:rPr>
            </w:pPr>
            <w:r w:rsidRPr="00F91AED">
              <w:rPr>
                <w:sz w:val="20"/>
                <w:szCs w:val="20"/>
              </w:rPr>
              <w:t>Số học sinh đăng ký học thêm</w:t>
            </w:r>
          </w:p>
        </w:tc>
        <w:tc>
          <w:tcPr>
            <w:tcW w:w="3363" w:type="dxa"/>
            <w:gridSpan w:val="4"/>
            <w:tcBorders>
              <w:top w:val="single" w:sz="4" w:space="0" w:color="auto"/>
              <w:left w:val="single" w:sz="4" w:space="0" w:color="auto"/>
              <w:bottom w:val="single" w:sz="4" w:space="0" w:color="auto"/>
            </w:tcBorders>
            <w:shd w:val="clear" w:color="auto" w:fill="auto"/>
            <w:vAlign w:val="center"/>
          </w:tcPr>
          <w:p w:rsidR="002B5FEF" w:rsidRPr="00F91AED" w:rsidRDefault="002B5FEF" w:rsidP="0055030C">
            <w:pPr>
              <w:spacing w:before="120"/>
              <w:jc w:val="center"/>
              <w:rPr>
                <w:sz w:val="20"/>
                <w:szCs w:val="20"/>
              </w:rPr>
            </w:pPr>
            <w:r w:rsidRPr="00F91AED">
              <w:rPr>
                <w:sz w:val="20"/>
                <w:szCs w:val="20"/>
              </w:rPr>
              <w:t>Số lớp dạy thêm</w:t>
            </w:r>
          </w:p>
        </w:tc>
        <w:tc>
          <w:tcPr>
            <w:tcW w:w="912" w:type="dxa"/>
            <w:vMerge w:val="restart"/>
            <w:shd w:val="clear" w:color="auto" w:fill="auto"/>
          </w:tcPr>
          <w:p w:rsidR="002B5FEF" w:rsidRPr="00F91AED" w:rsidRDefault="002B5FEF" w:rsidP="00E80E23">
            <w:pPr>
              <w:spacing w:before="120"/>
              <w:jc w:val="center"/>
              <w:rPr>
                <w:sz w:val="20"/>
                <w:szCs w:val="20"/>
              </w:rPr>
            </w:pPr>
            <w:r w:rsidRPr="00F91AED">
              <w:rPr>
                <w:sz w:val="20"/>
                <w:szCs w:val="20"/>
              </w:rPr>
              <w:t xml:space="preserve">Thời gian tổ chức lớp học buổi chiều </w:t>
            </w:r>
          </w:p>
        </w:tc>
        <w:tc>
          <w:tcPr>
            <w:tcW w:w="988"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Học phí 1hs/ tháng</w:t>
            </w:r>
          </w:p>
        </w:tc>
        <w:tc>
          <w:tcPr>
            <w:tcW w:w="1254"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Tổng tiền thu trong HK1</w:t>
            </w:r>
          </w:p>
        </w:tc>
      </w:tr>
      <w:tr w:rsidR="002B5FEF" w:rsidRPr="00F91AED" w:rsidTr="00E80E23">
        <w:tc>
          <w:tcPr>
            <w:tcW w:w="828" w:type="dxa"/>
            <w:vMerge/>
            <w:shd w:val="clear" w:color="auto" w:fill="auto"/>
          </w:tcPr>
          <w:p w:rsidR="002B5FEF" w:rsidRPr="00F91AED" w:rsidRDefault="002B5FEF" w:rsidP="0055030C">
            <w:pPr>
              <w:spacing w:before="120"/>
              <w:jc w:val="both"/>
              <w:rPr>
                <w:sz w:val="28"/>
                <w:szCs w:val="28"/>
              </w:rPr>
            </w:pPr>
          </w:p>
        </w:tc>
        <w:tc>
          <w:tcPr>
            <w:tcW w:w="845" w:type="dxa"/>
            <w:vMerge/>
            <w:shd w:val="clear" w:color="auto" w:fill="auto"/>
          </w:tcPr>
          <w:p w:rsidR="002B5FEF" w:rsidRPr="00F91AED" w:rsidRDefault="002B5FEF" w:rsidP="0055030C">
            <w:pPr>
              <w:spacing w:before="120"/>
              <w:jc w:val="both"/>
              <w:rPr>
                <w:sz w:val="28"/>
                <w:szCs w:val="28"/>
              </w:rPr>
            </w:pPr>
          </w:p>
        </w:tc>
        <w:tc>
          <w:tcPr>
            <w:tcW w:w="912" w:type="dxa"/>
            <w:vMerge/>
            <w:tcBorders>
              <w:right w:val="single" w:sz="4" w:space="0" w:color="auto"/>
            </w:tcBorders>
            <w:shd w:val="clear" w:color="auto" w:fill="auto"/>
          </w:tcPr>
          <w:p w:rsidR="002B5FEF" w:rsidRPr="00F91AED" w:rsidRDefault="002B5FEF" w:rsidP="0055030C">
            <w:pPr>
              <w:spacing w:before="120"/>
              <w:jc w:val="both"/>
              <w:rPr>
                <w:sz w:val="28"/>
                <w:szCs w:val="28"/>
              </w:rPr>
            </w:pPr>
          </w:p>
        </w:tc>
        <w:tc>
          <w:tcPr>
            <w:tcW w:w="855" w:type="dxa"/>
            <w:tcBorders>
              <w:top w:val="single" w:sz="4" w:space="0" w:color="auto"/>
              <w:left w:val="single" w:sz="4" w:space="0" w:color="auto"/>
            </w:tcBorders>
            <w:shd w:val="clear" w:color="auto" w:fill="auto"/>
          </w:tcPr>
          <w:p w:rsidR="002B5FEF" w:rsidRPr="00774D79" w:rsidRDefault="002B5FEF" w:rsidP="0055030C">
            <w:pPr>
              <w:spacing w:before="120"/>
              <w:jc w:val="center"/>
              <w:rPr>
                <w:sz w:val="20"/>
                <w:szCs w:val="20"/>
              </w:rPr>
            </w:pPr>
            <w:r w:rsidRPr="00774D79">
              <w:rPr>
                <w:sz w:val="20"/>
                <w:szCs w:val="20"/>
              </w:rPr>
              <w:t>Số lớp được tổ chức theo lớp học chính khóa</w:t>
            </w:r>
          </w:p>
        </w:tc>
        <w:tc>
          <w:tcPr>
            <w:tcW w:w="855" w:type="dxa"/>
            <w:tcBorders>
              <w:top w:val="single" w:sz="4" w:space="0" w:color="auto"/>
            </w:tcBorders>
            <w:shd w:val="clear" w:color="auto" w:fill="auto"/>
          </w:tcPr>
          <w:p w:rsidR="002B5FEF" w:rsidRPr="00774D79" w:rsidRDefault="002B5FEF" w:rsidP="0055030C">
            <w:pPr>
              <w:spacing w:before="120"/>
              <w:jc w:val="center"/>
              <w:rPr>
                <w:sz w:val="20"/>
                <w:szCs w:val="20"/>
              </w:rPr>
            </w:pPr>
            <w:r w:rsidRPr="00774D79">
              <w:rPr>
                <w:sz w:val="20"/>
                <w:szCs w:val="20"/>
              </w:rPr>
              <w:t>Số lớp được tổ chức theo nguyện vọng của học sinh</w:t>
            </w:r>
          </w:p>
        </w:tc>
        <w:tc>
          <w:tcPr>
            <w:tcW w:w="855" w:type="dxa"/>
            <w:shd w:val="clear" w:color="auto" w:fill="auto"/>
          </w:tcPr>
          <w:p w:rsidR="002B5FEF" w:rsidRPr="00774D79" w:rsidRDefault="002B5FEF" w:rsidP="0055030C">
            <w:pPr>
              <w:spacing w:before="120"/>
              <w:jc w:val="center"/>
              <w:rPr>
                <w:sz w:val="20"/>
                <w:szCs w:val="20"/>
              </w:rPr>
            </w:pPr>
            <w:r w:rsidRPr="00774D79">
              <w:rPr>
                <w:sz w:val="20"/>
                <w:szCs w:val="20"/>
              </w:rPr>
              <w:t>Sĩ sô học sinh nhiều nhất/ 1 lớp</w:t>
            </w:r>
          </w:p>
        </w:tc>
        <w:tc>
          <w:tcPr>
            <w:tcW w:w="798" w:type="dxa"/>
            <w:shd w:val="clear" w:color="auto" w:fill="auto"/>
          </w:tcPr>
          <w:p w:rsidR="002B5FEF" w:rsidRPr="00774D79" w:rsidRDefault="002B5FEF" w:rsidP="0055030C">
            <w:pPr>
              <w:spacing w:before="120"/>
              <w:jc w:val="center"/>
              <w:rPr>
                <w:sz w:val="20"/>
                <w:szCs w:val="20"/>
              </w:rPr>
            </w:pPr>
            <w:r w:rsidRPr="00774D79">
              <w:rPr>
                <w:sz w:val="20"/>
                <w:szCs w:val="20"/>
              </w:rPr>
              <w:t>Sĩ số học sinh ít nhất/ 1 lớp</w:t>
            </w:r>
          </w:p>
        </w:tc>
        <w:tc>
          <w:tcPr>
            <w:tcW w:w="912" w:type="dxa"/>
            <w:vMerge/>
            <w:shd w:val="clear" w:color="auto" w:fill="auto"/>
          </w:tcPr>
          <w:p w:rsidR="002B5FEF" w:rsidRPr="00F91AED" w:rsidRDefault="002B5FEF" w:rsidP="0055030C">
            <w:pPr>
              <w:spacing w:before="120"/>
              <w:jc w:val="both"/>
              <w:rPr>
                <w:sz w:val="16"/>
                <w:szCs w:val="16"/>
              </w:rPr>
            </w:pPr>
          </w:p>
        </w:tc>
        <w:tc>
          <w:tcPr>
            <w:tcW w:w="988" w:type="dxa"/>
            <w:vMerge/>
            <w:shd w:val="clear" w:color="auto" w:fill="auto"/>
          </w:tcPr>
          <w:p w:rsidR="002B5FEF" w:rsidRPr="00F91AED" w:rsidRDefault="002B5FEF" w:rsidP="0055030C">
            <w:pPr>
              <w:spacing w:before="120"/>
              <w:jc w:val="both"/>
              <w:rPr>
                <w:sz w:val="28"/>
                <w:szCs w:val="28"/>
              </w:rPr>
            </w:pPr>
          </w:p>
        </w:tc>
        <w:tc>
          <w:tcPr>
            <w:tcW w:w="1254" w:type="dxa"/>
            <w:vMerge/>
            <w:shd w:val="clear" w:color="auto" w:fill="auto"/>
          </w:tcPr>
          <w:p w:rsidR="002B5FEF" w:rsidRPr="00F91AED" w:rsidRDefault="002B5FEF" w:rsidP="0055030C">
            <w:pPr>
              <w:spacing w:before="120"/>
              <w:jc w:val="both"/>
              <w:rPr>
                <w:sz w:val="28"/>
                <w:szCs w:val="28"/>
              </w:rPr>
            </w:pPr>
          </w:p>
        </w:tc>
      </w:tr>
      <w:tr w:rsidR="00001306" w:rsidRPr="00F91AED" w:rsidTr="00E80E23">
        <w:tc>
          <w:tcPr>
            <w:tcW w:w="828" w:type="dxa"/>
            <w:shd w:val="clear" w:color="auto" w:fill="auto"/>
          </w:tcPr>
          <w:p w:rsidR="00001306" w:rsidRPr="00F91AED" w:rsidRDefault="00001306" w:rsidP="0055030C">
            <w:pPr>
              <w:spacing w:before="120"/>
              <w:jc w:val="both"/>
              <w:rPr>
                <w:sz w:val="20"/>
                <w:szCs w:val="20"/>
              </w:rPr>
            </w:pPr>
            <w:r w:rsidRPr="00F91AED">
              <w:rPr>
                <w:sz w:val="20"/>
                <w:szCs w:val="20"/>
              </w:rPr>
              <w:t>Toán</w:t>
            </w:r>
          </w:p>
        </w:tc>
        <w:tc>
          <w:tcPr>
            <w:tcW w:w="845" w:type="dxa"/>
            <w:shd w:val="clear" w:color="auto" w:fill="auto"/>
          </w:tcPr>
          <w:p w:rsidR="00001306" w:rsidRPr="00E80E23" w:rsidRDefault="00001306" w:rsidP="0055030C">
            <w:pPr>
              <w:spacing w:before="120"/>
              <w:jc w:val="both"/>
              <w:rPr>
                <w:sz w:val="20"/>
                <w:szCs w:val="20"/>
              </w:rPr>
            </w:pPr>
            <w:r w:rsidRPr="00E80E23">
              <w:rPr>
                <w:sz w:val="20"/>
                <w:szCs w:val="20"/>
              </w:rPr>
              <w:t>184</w:t>
            </w:r>
          </w:p>
        </w:tc>
        <w:tc>
          <w:tcPr>
            <w:tcW w:w="912" w:type="dxa"/>
            <w:shd w:val="clear" w:color="auto" w:fill="auto"/>
          </w:tcPr>
          <w:p w:rsidR="00001306" w:rsidRPr="00E80E23" w:rsidRDefault="00001306" w:rsidP="0055030C">
            <w:pPr>
              <w:spacing w:before="120"/>
              <w:jc w:val="both"/>
              <w:rPr>
                <w:sz w:val="20"/>
                <w:szCs w:val="20"/>
              </w:rPr>
            </w:pPr>
            <w:r>
              <w:rPr>
                <w:sz w:val="20"/>
                <w:szCs w:val="20"/>
              </w:rPr>
              <w:t>140</w:t>
            </w:r>
          </w:p>
        </w:tc>
        <w:tc>
          <w:tcPr>
            <w:tcW w:w="855" w:type="dxa"/>
            <w:shd w:val="clear" w:color="auto" w:fill="auto"/>
          </w:tcPr>
          <w:p w:rsidR="00001306" w:rsidRPr="00E80E23" w:rsidRDefault="00001306" w:rsidP="0055030C">
            <w:pPr>
              <w:spacing w:before="120"/>
              <w:jc w:val="both"/>
              <w:rPr>
                <w:sz w:val="20"/>
                <w:szCs w:val="20"/>
              </w:rPr>
            </w:pPr>
            <w:r w:rsidRPr="00E80E23">
              <w:rPr>
                <w:sz w:val="20"/>
                <w:szCs w:val="20"/>
              </w:rPr>
              <w:t>6</w:t>
            </w:r>
          </w:p>
        </w:tc>
        <w:tc>
          <w:tcPr>
            <w:tcW w:w="855" w:type="dxa"/>
            <w:shd w:val="clear" w:color="auto" w:fill="auto"/>
          </w:tcPr>
          <w:p w:rsidR="00001306" w:rsidRPr="00E80E23" w:rsidRDefault="00001306" w:rsidP="00C558BD">
            <w:pPr>
              <w:spacing w:before="120"/>
              <w:jc w:val="both"/>
              <w:rPr>
                <w:sz w:val="20"/>
                <w:szCs w:val="20"/>
              </w:rPr>
            </w:pPr>
            <w:r w:rsidRPr="00E80E23">
              <w:rPr>
                <w:sz w:val="20"/>
                <w:szCs w:val="20"/>
              </w:rPr>
              <w:t>6</w:t>
            </w:r>
          </w:p>
        </w:tc>
        <w:tc>
          <w:tcPr>
            <w:tcW w:w="855" w:type="dxa"/>
            <w:shd w:val="clear" w:color="auto" w:fill="auto"/>
          </w:tcPr>
          <w:p w:rsidR="00001306" w:rsidRPr="00E80E23" w:rsidRDefault="00001306" w:rsidP="0055030C">
            <w:pPr>
              <w:spacing w:before="120"/>
              <w:jc w:val="both"/>
              <w:rPr>
                <w:sz w:val="20"/>
                <w:szCs w:val="20"/>
              </w:rPr>
            </w:pPr>
            <w:r w:rsidRPr="00E80E23">
              <w:rPr>
                <w:sz w:val="20"/>
                <w:szCs w:val="20"/>
              </w:rPr>
              <w:t>31</w:t>
            </w:r>
          </w:p>
        </w:tc>
        <w:tc>
          <w:tcPr>
            <w:tcW w:w="798" w:type="dxa"/>
            <w:shd w:val="clear" w:color="auto" w:fill="auto"/>
          </w:tcPr>
          <w:p w:rsidR="00001306" w:rsidRPr="00E80E23" w:rsidRDefault="00001306" w:rsidP="0055030C">
            <w:pPr>
              <w:spacing w:before="120"/>
              <w:jc w:val="both"/>
              <w:rPr>
                <w:sz w:val="20"/>
                <w:szCs w:val="20"/>
              </w:rPr>
            </w:pPr>
            <w:r w:rsidRPr="00E80E23">
              <w:rPr>
                <w:sz w:val="20"/>
                <w:szCs w:val="20"/>
              </w:rPr>
              <w:t>16</w:t>
            </w:r>
          </w:p>
        </w:tc>
        <w:tc>
          <w:tcPr>
            <w:tcW w:w="912" w:type="dxa"/>
            <w:shd w:val="clear" w:color="auto" w:fill="auto"/>
          </w:tcPr>
          <w:p w:rsidR="00001306" w:rsidRPr="00E80E23" w:rsidRDefault="00001306" w:rsidP="0055030C">
            <w:pPr>
              <w:spacing w:before="120"/>
              <w:jc w:val="both"/>
              <w:rPr>
                <w:sz w:val="20"/>
                <w:szCs w:val="20"/>
              </w:rPr>
            </w:pPr>
            <w:r w:rsidRPr="00E80E23">
              <w:rPr>
                <w:sz w:val="20"/>
                <w:szCs w:val="20"/>
              </w:rPr>
              <w:t>14 tuần</w:t>
            </w:r>
          </w:p>
        </w:tc>
        <w:tc>
          <w:tcPr>
            <w:tcW w:w="988" w:type="dxa"/>
            <w:shd w:val="clear" w:color="auto" w:fill="auto"/>
          </w:tcPr>
          <w:p w:rsidR="00001306" w:rsidRPr="00E80E23" w:rsidRDefault="00001306" w:rsidP="0055030C">
            <w:pPr>
              <w:spacing w:before="120"/>
              <w:jc w:val="both"/>
              <w:rPr>
                <w:sz w:val="20"/>
                <w:szCs w:val="20"/>
              </w:rPr>
            </w:pPr>
            <w:r>
              <w:rPr>
                <w:sz w:val="20"/>
                <w:szCs w:val="20"/>
              </w:rPr>
              <w:t>8</w:t>
            </w:r>
            <w:r w:rsidRPr="00E80E23">
              <w:rPr>
                <w:sz w:val="20"/>
                <w:szCs w:val="20"/>
              </w:rPr>
              <w:t>0.000đ</w:t>
            </w:r>
          </w:p>
        </w:tc>
        <w:tc>
          <w:tcPr>
            <w:tcW w:w="1254" w:type="dxa"/>
            <w:shd w:val="clear" w:color="auto" w:fill="auto"/>
          </w:tcPr>
          <w:p w:rsidR="00001306" w:rsidRPr="00E80E23" w:rsidRDefault="00001306" w:rsidP="00C334BC">
            <w:pPr>
              <w:spacing w:before="120"/>
              <w:jc w:val="both"/>
              <w:rPr>
                <w:sz w:val="20"/>
                <w:szCs w:val="20"/>
              </w:rPr>
            </w:pPr>
            <w:r>
              <w:rPr>
                <w:sz w:val="20"/>
                <w:szCs w:val="20"/>
              </w:rPr>
              <w:t>36,736,000</w:t>
            </w:r>
          </w:p>
        </w:tc>
      </w:tr>
      <w:tr w:rsidR="00001306" w:rsidRPr="00F91AED" w:rsidTr="00E80E23">
        <w:tc>
          <w:tcPr>
            <w:tcW w:w="828" w:type="dxa"/>
            <w:shd w:val="clear" w:color="auto" w:fill="auto"/>
          </w:tcPr>
          <w:p w:rsidR="00001306" w:rsidRPr="00F91AED" w:rsidRDefault="00001306" w:rsidP="0055030C">
            <w:pPr>
              <w:spacing w:before="120"/>
              <w:jc w:val="both"/>
              <w:rPr>
                <w:sz w:val="20"/>
                <w:szCs w:val="20"/>
              </w:rPr>
            </w:pPr>
            <w:r w:rsidRPr="00F91AED">
              <w:rPr>
                <w:sz w:val="20"/>
                <w:szCs w:val="20"/>
              </w:rPr>
              <w:t>Lý</w:t>
            </w:r>
          </w:p>
        </w:tc>
        <w:tc>
          <w:tcPr>
            <w:tcW w:w="845" w:type="dxa"/>
            <w:shd w:val="clear" w:color="auto" w:fill="auto"/>
          </w:tcPr>
          <w:p w:rsidR="00001306" w:rsidRPr="00E80E23" w:rsidRDefault="00001306">
            <w:pPr>
              <w:rPr>
                <w:sz w:val="20"/>
                <w:szCs w:val="20"/>
              </w:rPr>
            </w:pPr>
            <w:r w:rsidRPr="00E80E23">
              <w:rPr>
                <w:sz w:val="20"/>
                <w:szCs w:val="20"/>
              </w:rPr>
              <w:t>184</w:t>
            </w:r>
          </w:p>
        </w:tc>
        <w:tc>
          <w:tcPr>
            <w:tcW w:w="912" w:type="dxa"/>
            <w:shd w:val="clear" w:color="auto" w:fill="auto"/>
          </w:tcPr>
          <w:p w:rsidR="00001306" w:rsidRPr="00E80E23" w:rsidRDefault="00001306">
            <w:pPr>
              <w:rPr>
                <w:sz w:val="20"/>
                <w:szCs w:val="20"/>
              </w:rPr>
            </w:pPr>
            <w:r>
              <w:rPr>
                <w:sz w:val="20"/>
                <w:szCs w:val="20"/>
              </w:rPr>
              <w:t>140</w:t>
            </w:r>
          </w:p>
        </w:tc>
        <w:tc>
          <w:tcPr>
            <w:tcW w:w="855" w:type="dxa"/>
            <w:shd w:val="clear" w:color="auto" w:fill="auto"/>
          </w:tcPr>
          <w:p w:rsidR="00001306" w:rsidRPr="00E80E23" w:rsidRDefault="00001306" w:rsidP="0055030C">
            <w:pPr>
              <w:spacing w:before="120"/>
              <w:jc w:val="both"/>
              <w:rPr>
                <w:sz w:val="20"/>
                <w:szCs w:val="20"/>
              </w:rPr>
            </w:pPr>
            <w:r w:rsidRPr="00E80E23">
              <w:rPr>
                <w:sz w:val="20"/>
                <w:szCs w:val="20"/>
              </w:rPr>
              <w:t>6</w:t>
            </w:r>
          </w:p>
        </w:tc>
        <w:tc>
          <w:tcPr>
            <w:tcW w:w="855" w:type="dxa"/>
            <w:shd w:val="clear" w:color="auto" w:fill="auto"/>
          </w:tcPr>
          <w:p w:rsidR="00001306" w:rsidRPr="00E80E23" w:rsidRDefault="00001306" w:rsidP="00C558BD">
            <w:pPr>
              <w:spacing w:before="120"/>
              <w:jc w:val="both"/>
              <w:rPr>
                <w:sz w:val="20"/>
                <w:szCs w:val="20"/>
              </w:rPr>
            </w:pPr>
            <w:r w:rsidRPr="00E80E23">
              <w:rPr>
                <w:sz w:val="20"/>
                <w:szCs w:val="20"/>
              </w:rPr>
              <w:t>6</w:t>
            </w:r>
          </w:p>
        </w:tc>
        <w:tc>
          <w:tcPr>
            <w:tcW w:w="855" w:type="dxa"/>
            <w:shd w:val="clear" w:color="auto" w:fill="auto"/>
          </w:tcPr>
          <w:p w:rsidR="00001306" w:rsidRPr="00E80E23" w:rsidRDefault="00001306">
            <w:pPr>
              <w:rPr>
                <w:sz w:val="20"/>
                <w:szCs w:val="20"/>
              </w:rPr>
            </w:pPr>
            <w:r w:rsidRPr="00E80E23">
              <w:rPr>
                <w:sz w:val="20"/>
                <w:szCs w:val="20"/>
              </w:rPr>
              <w:t>31</w:t>
            </w:r>
          </w:p>
        </w:tc>
        <w:tc>
          <w:tcPr>
            <w:tcW w:w="798" w:type="dxa"/>
            <w:shd w:val="clear" w:color="auto" w:fill="auto"/>
          </w:tcPr>
          <w:p w:rsidR="00001306" w:rsidRPr="00E80E23" w:rsidRDefault="00001306">
            <w:pPr>
              <w:rPr>
                <w:sz w:val="20"/>
                <w:szCs w:val="20"/>
              </w:rPr>
            </w:pPr>
            <w:r w:rsidRPr="00E80E23">
              <w:rPr>
                <w:sz w:val="20"/>
                <w:szCs w:val="20"/>
              </w:rPr>
              <w:t>16</w:t>
            </w:r>
          </w:p>
        </w:tc>
        <w:tc>
          <w:tcPr>
            <w:tcW w:w="912" w:type="dxa"/>
            <w:shd w:val="clear" w:color="auto" w:fill="auto"/>
          </w:tcPr>
          <w:p w:rsidR="00001306" w:rsidRPr="00E80E23" w:rsidRDefault="00001306">
            <w:pPr>
              <w:rPr>
                <w:sz w:val="20"/>
                <w:szCs w:val="20"/>
              </w:rPr>
            </w:pPr>
            <w:r w:rsidRPr="00E80E23">
              <w:rPr>
                <w:sz w:val="20"/>
                <w:szCs w:val="20"/>
              </w:rPr>
              <w:t>14 tuần</w:t>
            </w:r>
          </w:p>
        </w:tc>
        <w:tc>
          <w:tcPr>
            <w:tcW w:w="988" w:type="dxa"/>
            <w:shd w:val="clear" w:color="auto" w:fill="auto"/>
          </w:tcPr>
          <w:p w:rsidR="00001306" w:rsidRPr="00E80E23" w:rsidRDefault="00001306" w:rsidP="0055030C">
            <w:pPr>
              <w:spacing w:before="120"/>
              <w:jc w:val="both"/>
              <w:rPr>
                <w:sz w:val="20"/>
                <w:szCs w:val="20"/>
              </w:rPr>
            </w:pPr>
            <w:r>
              <w:rPr>
                <w:sz w:val="20"/>
                <w:szCs w:val="20"/>
              </w:rPr>
              <w:t>40.000đ</w:t>
            </w:r>
          </w:p>
        </w:tc>
        <w:tc>
          <w:tcPr>
            <w:tcW w:w="1254" w:type="dxa"/>
            <w:shd w:val="clear" w:color="auto" w:fill="auto"/>
          </w:tcPr>
          <w:p w:rsidR="00001306" w:rsidRPr="00E80E23" w:rsidRDefault="00001306" w:rsidP="00C334BC">
            <w:pPr>
              <w:spacing w:before="120"/>
              <w:jc w:val="both"/>
              <w:rPr>
                <w:sz w:val="20"/>
                <w:szCs w:val="20"/>
              </w:rPr>
            </w:pPr>
            <w:r>
              <w:rPr>
                <w:sz w:val="20"/>
                <w:szCs w:val="20"/>
              </w:rPr>
              <w:t>18,368,000</w:t>
            </w:r>
          </w:p>
        </w:tc>
      </w:tr>
      <w:tr w:rsidR="00001306" w:rsidRPr="00F91AED" w:rsidTr="00E80E23">
        <w:tc>
          <w:tcPr>
            <w:tcW w:w="828" w:type="dxa"/>
            <w:shd w:val="clear" w:color="auto" w:fill="auto"/>
          </w:tcPr>
          <w:p w:rsidR="00001306" w:rsidRPr="00F91AED" w:rsidRDefault="00001306" w:rsidP="0055030C">
            <w:pPr>
              <w:spacing w:before="120"/>
              <w:jc w:val="both"/>
              <w:rPr>
                <w:sz w:val="20"/>
                <w:szCs w:val="20"/>
              </w:rPr>
            </w:pPr>
            <w:r w:rsidRPr="00F91AED">
              <w:rPr>
                <w:sz w:val="20"/>
                <w:szCs w:val="20"/>
              </w:rPr>
              <w:t>Hóa</w:t>
            </w:r>
          </w:p>
        </w:tc>
        <w:tc>
          <w:tcPr>
            <w:tcW w:w="845" w:type="dxa"/>
            <w:shd w:val="clear" w:color="auto" w:fill="auto"/>
          </w:tcPr>
          <w:p w:rsidR="00001306" w:rsidRPr="00E80E23" w:rsidRDefault="00001306">
            <w:pPr>
              <w:rPr>
                <w:sz w:val="20"/>
                <w:szCs w:val="20"/>
              </w:rPr>
            </w:pPr>
            <w:r w:rsidRPr="00E80E23">
              <w:rPr>
                <w:sz w:val="20"/>
                <w:szCs w:val="20"/>
              </w:rPr>
              <w:t>184</w:t>
            </w:r>
          </w:p>
        </w:tc>
        <w:tc>
          <w:tcPr>
            <w:tcW w:w="912" w:type="dxa"/>
            <w:shd w:val="clear" w:color="auto" w:fill="auto"/>
          </w:tcPr>
          <w:p w:rsidR="00001306" w:rsidRPr="00E80E23" w:rsidRDefault="00001306">
            <w:pPr>
              <w:rPr>
                <w:sz w:val="20"/>
                <w:szCs w:val="20"/>
              </w:rPr>
            </w:pPr>
            <w:r>
              <w:rPr>
                <w:sz w:val="20"/>
                <w:szCs w:val="20"/>
              </w:rPr>
              <w:t>140</w:t>
            </w:r>
          </w:p>
        </w:tc>
        <w:tc>
          <w:tcPr>
            <w:tcW w:w="855" w:type="dxa"/>
            <w:shd w:val="clear" w:color="auto" w:fill="auto"/>
          </w:tcPr>
          <w:p w:rsidR="00001306" w:rsidRPr="00E80E23" w:rsidRDefault="00001306" w:rsidP="0055030C">
            <w:pPr>
              <w:spacing w:before="120"/>
              <w:jc w:val="both"/>
              <w:rPr>
                <w:sz w:val="20"/>
                <w:szCs w:val="20"/>
              </w:rPr>
            </w:pPr>
            <w:r w:rsidRPr="00E80E23">
              <w:rPr>
                <w:sz w:val="20"/>
                <w:szCs w:val="20"/>
              </w:rPr>
              <w:t>6</w:t>
            </w:r>
          </w:p>
        </w:tc>
        <w:tc>
          <w:tcPr>
            <w:tcW w:w="855" w:type="dxa"/>
            <w:shd w:val="clear" w:color="auto" w:fill="auto"/>
          </w:tcPr>
          <w:p w:rsidR="00001306" w:rsidRPr="00E80E23" w:rsidRDefault="00001306" w:rsidP="00C558BD">
            <w:pPr>
              <w:spacing w:before="120"/>
              <w:jc w:val="both"/>
              <w:rPr>
                <w:sz w:val="20"/>
                <w:szCs w:val="20"/>
              </w:rPr>
            </w:pPr>
            <w:r w:rsidRPr="00E80E23">
              <w:rPr>
                <w:sz w:val="20"/>
                <w:szCs w:val="20"/>
              </w:rPr>
              <w:t>6</w:t>
            </w:r>
          </w:p>
        </w:tc>
        <w:tc>
          <w:tcPr>
            <w:tcW w:w="855" w:type="dxa"/>
            <w:shd w:val="clear" w:color="auto" w:fill="auto"/>
          </w:tcPr>
          <w:p w:rsidR="00001306" w:rsidRPr="00E80E23" w:rsidRDefault="00001306">
            <w:pPr>
              <w:rPr>
                <w:sz w:val="20"/>
                <w:szCs w:val="20"/>
              </w:rPr>
            </w:pPr>
            <w:r w:rsidRPr="00E80E23">
              <w:rPr>
                <w:sz w:val="20"/>
                <w:szCs w:val="20"/>
              </w:rPr>
              <w:t>31</w:t>
            </w:r>
          </w:p>
        </w:tc>
        <w:tc>
          <w:tcPr>
            <w:tcW w:w="798" w:type="dxa"/>
            <w:shd w:val="clear" w:color="auto" w:fill="auto"/>
          </w:tcPr>
          <w:p w:rsidR="00001306" w:rsidRPr="00E80E23" w:rsidRDefault="00001306">
            <w:pPr>
              <w:rPr>
                <w:sz w:val="20"/>
                <w:szCs w:val="20"/>
              </w:rPr>
            </w:pPr>
            <w:r w:rsidRPr="00E80E23">
              <w:rPr>
                <w:sz w:val="20"/>
                <w:szCs w:val="20"/>
              </w:rPr>
              <w:t>16</w:t>
            </w:r>
          </w:p>
        </w:tc>
        <w:tc>
          <w:tcPr>
            <w:tcW w:w="912" w:type="dxa"/>
            <w:shd w:val="clear" w:color="auto" w:fill="auto"/>
          </w:tcPr>
          <w:p w:rsidR="00001306" w:rsidRPr="00E80E23" w:rsidRDefault="00001306">
            <w:pPr>
              <w:rPr>
                <w:sz w:val="20"/>
                <w:szCs w:val="20"/>
              </w:rPr>
            </w:pPr>
            <w:r w:rsidRPr="00E80E23">
              <w:rPr>
                <w:sz w:val="20"/>
                <w:szCs w:val="20"/>
              </w:rPr>
              <w:t>14 tuần</w:t>
            </w:r>
          </w:p>
        </w:tc>
        <w:tc>
          <w:tcPr>
            <w:tcW w:w="988" w:type="dxa"/>
            <w:shd w:val="clear" w:color="auto" w:fill="auto"/>
          </w:tcPr>
          <w:p w:rsidR="00001306" w:rsidRPr="00E80E23" w:rsidRDefault="00001306" w:rsidP="0055030C">
            <w:pPr>
              <w:spacing w:before="120"/>
              <w:jc w:val="both"/>
              <w:rPr>
                <w:sz w:val="20"/>
                <w:szCs w:val="20"/>
              </w:rPr>
            </w:pPr>
            <w:r>
              <w:rPr>
                <w:sz w:val="20"/>
                <w:szCs w:val="20"/>
              </w:rPr>
              <w:t>40.000đ</w:t>
            </w:r>
          </w:p>
        </w:tc>
        <w:tc>
          <w:tcPr>
            <w:tcW w:w="1254" w:type="dxa"/>
            <w:shd w:val="clear" w:color="auto" w:fill="auto"/>
          </w:tcPr>
          <w:p w:rsidR="00001306" w:rsidRPr="00783D81" w:rsidRDefault="00001306" w:rsidP="00AF1C54">
            <w:pPr>
              <w:rPr>
                <w:sz w:val="20"/>
                <w:szCs w:val="20"/>
              </w:rPr>
            </w:pPr>
            <w:r>
              <w:rPr>
                <w:sz w:val="20"/>
                <w:szCs w:val="20"/>
              </w:rPr>
              <w:t>18,368,000</w:t>
            </w:r>
          </w:p>
        </w:tc>
      </w:tr>
      <w:tr w:rsidR="00001306" w:rsidRPr="00F91AED" w:rsidTr="00E80E23">
        <w:tc>
          <w:tcPr>
            <w:tcW w:w="828" w:type="dxa"/>
            <w:shd w:val="clear" w:color="auto" w:fill="auto"/>
          </w:tcPr>
          <w:p w:rsidR="00001306" w:rsidRPr="00F91AED" w:rsidRDefault="00001306" w:rsidP="0055030C">
            <w:pPr>
              <w:spacing w:before="120"/>
              <w:jc w:val="both"/>
              <w:rPr>
                <w:sz w:val="20"/>
                <w:szCs w:val="20"/>
              </w:rPr>
            </w:pPr>
            <w:r w:rsidRPr="00F91AED">
              <w:rPr>
                <w:sz w:val="20"/>
                <w:szCs w:val="20"/>
              </w:rPr>
              <w:t>Tiếng Anh</w:t>
            </w:r>
          </w:p>
        </w:tc>
        <w:tc>
          <w:tcPr>
            <w:tcW w:w="845" w:type="dxa"/>
            <w:shd w:val="clear" w:color="auto" w:fill="auto"/>
          </w:tcPr>
          <w:p w:rsidR="00001306" w:rsidRPr="00E80E23" w:rsidRDefault="00001306">
            <w:pPr>
              <w:rPr>
                <w:sz w:val="20"/>
                <w:szCs w:val="20"/>
              </w:rPr>
            </w:pPr>
            <w:r w:rsidRPr="00E80E23">
              <w:rPr>
                <w:sz w:val="20"/>
                <w:szCs w:val="20"/>
              </w:rPr>
              <w:t>184</w:t>
            </w:r>
          </w:p>
        </w:tc>
        <w:tc>
          <w:tcPr>
            <w:tcW w:w="912" w:type="dxa"/>
            <w:shd w:val="clear" w:color="auto" w:fill="auto"/>
          </w:tcPr>
          <w:p w:rsidR="00001306" w:rsidRPr="00E80E23" w:rsidRDefault="00001306">
            <w:pPr>
              <w:rPr>
                <w:sz w:val="20"/>
                <w:szCs w:val="20"/>
              </w:rPr>
            </w:pPr>
            <w:r>
              <w:rPr>
                <w:sz w:val="20"/>
                <w:szCs w:val="20"/>
              </w:rPr>
              <w:t>140</w:t>
            </w:r>
          </w:p>
        </w:tc>
        <w:tc>
          <w:tcPr>
            <w:tcW w:w="855" w:type="dxa"/>
            <w:shd w:val="clear" w:color="auto" w:fill="auto"/>
          </w:tcPr>
          <w:p w:rsidR="00001306" w:rsidRPr="00E80E23" w:rsidRDefault="00001306" w:rsidP="0055030C">
            <w:pPr>
              <w:spacing w:before="120"/>
              <w:jc w:val="both"/>
              <w:rPr>
                <w:sz w:val="20"/>
                <w:szCs w:val="20"/>
              </w:rPr>
            </w:pPr>
            <w:r w:rsidRPr="00E80E23">
              <w:rPr>
                <w:sz w:val="20"/>
                <w:szCs w:val="20"/>
              </w:rPr>
              <w:t>6</w:t>
            </w:r>
          </w:p>
        </w:tc>
        <w:tc>
          <w:tcPr>
            <w:tcW w:w="855" w:type="dxa"/>
            <w:shd w:val="clear" w:color="auto" w:fill="auto"/>
          </w:tcPr>
          <w:p w:rsidR="00001306" w:rsidRPr="00E80E23" w:rsidRDefault="00001306" w:rsidP="00C558BD">
            <w:pPr>
              <w:spacing w:before="120"/>
              <w:jc w:val="both"/>
              <w:rPr>
                <w:sz w:val="20"/>
                <w:szCs w:val="20"/>
              </w:rPr>
            </w:pPr>
            <w:r w:rsidRPr="00E80E23">
              <w:rPr>
                <w:sz w:val="20"/>
                <w:szCs w:val="20"/>
              </w:rPr>
              <w:t>6</w:t>
            </w:r>
          </w:p>
        </w:tc>
        <w:tc>
          <w:tcPr>
            <w:tcW w:w="855" w:type="dxa"/>
            <w:shd w:val="clear" w:color="auto" w:fill="auto"/>
          </w:tcPr>
          <w:p w:rsidR="00001306" w:rsidRPr="00E80E23" w:rsidRDefault="00001306">
            <w:pPr>
              <w:rPr>
                <w:sz w:val="20"/>
                <w:szCs w:val="20"/>
              </w:rPr>
            </w:pPr>
            <w:r w:rsidRPr="00E80E23">
              <w:rPr>
                <w:sz w:val="20"/>
                <w:szCs w:val="20"/>
              </w:rPr>
              <w:t>31</w:t>
            </w:r>
          </w:p>
        </w:tc>
        <w:tc>
          <w:tcPr>
            <w:tcW w:w="798" w:type="dxa"/>
            <w:shd w:val="clear" w:color="auto" w:fill="auto"/>
          </w:tcPr>
          <w:p w:rsidR="00001306" w:rsidRPr="00E80E23" w:rsidRDefault="00001306">
            <w:pPr>
              <w:rPr>
                <w:sz w:val="20"/>
                <w:szCs w:val="20"/>
              </w:rPr>
            </w:pPr>
            <w:r w:rsidRPr="00E80E23">
              <w:rPr>
                <w:sz w:val="20"/>
                <w:szCs w:val="20"/>
              </w:rPr>
              <w:t>16</w:t>
            </w:r>
          </w:p>
        </w:tc>
        <w:tc>
          <w:tcPr>
            <w:tcW w:w="912" w:type="dxa"/>
            <w:shd w:val="clear" w:color="auto" w:fill="auto"/>
          </w:tcPr>
          <w:p w:rsidR="00001306" w:rsidRPr="00E80E23" w:rsidRDefault="00001306">
            <w:pPr>
              <w:rPr>
                <w:sz w:val="20"/>
                <w:szCs w:val="20"/>
              </w:rPr>
            </w:pPr>
            <w:r w:rsidRPr="00E80E23">
              <w:rPr>
                <w:sz w:val="20"/>
                <w:szCs w:val="20"/>
              </w:rPr>
              <w:t>14 tuần</w:t>
            </w:r>
          </w:p>
        </w:tc>
        <w:tc>
          <w:tcPr>
            <w:tcW w:w="988" w:type="dxa"/>
            <w:shd w:val="clear" w:color="auto" w:fill="auto"/>
          </w:tcPr>
          <w:p w:rsidR="00001306" w:rsidRPr="00E80E23" w:rsidRDefault="00001306" w:rsidP="0055030C">
            <w:pPr>
              <w:spacing w:before="120"/>
              <w:jc w:val="both"/>
              <w:rPr>
                <w:sz w:val="20"/>
                <w:szCs w:val="20"/>
              </w:rPr>
            </w:pPr>
            <w:r>
              <w:rPr>
                <w:sz w:val="20"/>
                <w:szCs w:val="20"/>
              </w:rPr>
              <w:t>40.000đ</w:t>
            </w:r>
          </w:p>
        </w:tc>
        <w:tc>
          <w:tcPr>
            <w:tcW w:w="1254" w:type="dxa"/>
            <w:shd w:val="clear" w:color="auto" w:fill="auto"/>
          </w:tcPr>
          <w:p w:rsidR="00001306" w:rsidRPr="00783D81" w:rsidRDefault="00001306" w:rsidP="00AF1C54">
            <w:pPr>
              <w:rPr>
                <w:sz w:val="20"/>
                <w:szCs w:val="20"/>
              </w:rPr>
            </w:pPr>
            <w:r>
              <w:rPr>
                <w:sz w:val="20"/>
                <w:szCs w:val="20"/>
              </w:rPr>
              <w:t>18,368,000</w:t>
            </w:r>
          </w:p>
        </w:tc>
      </w:tr>
      <w:tr w:rsidR="002B5FEF" w:rsidRPr="00F91AED" w:rsidTr="00E80E23">
        <w:tc>
          <w:tcPr>
            <w:tcW w:w="7848" w:type="dxa"/>
            <w:gridSpan w:val="9"/>
            <w:shd w:val="clear" w:color="auto" w:fill="auto"/>
            <w:vAlign w:val="center"/>
          </w:tcPr>
          <w:p w:rsidR="002B5FEF" w:rsidRPr="00F91AED" w:rsidRDefault="002B5FEF" w:rsidP="0055030C">
            <w:pPr>
              <w:spacing w:before="120"/>
              <w:jc w:val="center"/>
              <w:rPr>
                <w:sz w:val="28"/>
                <w:szCs w:val="28"/>
              </w:rPr>
            </w:pPr>
            <w:r w:rsidRPr="00385311">
              <w:rPr>
                <w:sz w:val="26"/>
                <w:szCs w:val="28"/>
              </w:rPr>
              <w:t>Tổng số tiền thu trong học kỳ 1</w:t>
            </w:r>
          </w:p>
        </w:tc>
        <w:tc>
          <w:tcPr>
            <w:tcW w:w="1254" w:type="dxa"/>
            <w:shd w:val="clear" w:color="auto" w:fill="auto"/>
          </w:tcPr>
          <w:p w:rsidR="002B5FEF" w:rsidRPr="009F2794" w:rsidRDefault="00C334BC" w:rsidP="00C334BC">
            <w:pPr>
              <w:spacing w:before="120"/>
              <w:jc w:val="both"/>
              <w:rPr>
                <w:b/>
                <w:sz w:val="28"/>
                <w:szCs w:val="28"/>
              </w:rPr>
            </w:pPr>
            <w:r>
              <w:rPr>
                <w:b/>
                <w:sz w:val="20"/>
                <w:szCs w:val="28"/>
              </w:rPr>
              <w:t>91</w:t>
            </w:r>
            <w:r w:rsidR="00C64156">
              <w:rPr>
                <w:b/>
                <w:sz w:val="20"/>
                <w:szCs w:val="28"/>
              </w:rPr>
              <w:t>,</w:t>
            </w:r>
            <w:r>
              <w:rPr>
                <w:b/>
                <w:sz w:val="20"/>
                <w:szCs w:val="28"/>
              </w:rPr>
              <w:t>8</w:t>
            </w:r>
            <w:r w:rsidR="00C64156">
              <w:rPr>
                <w:b/>
                <w:sz w:val="20"/>
                <w:szCs w:val="28"/>
              </w:rPr>
              <w:t>40,</w:t>
            </w:r>
            <w:r w:rsidR="009F2794" w:rsidRPr="009F2794">
              <w:rPr>
                <w:b/>
                <w:sz w:val="20"/>
                <w:szCs w:val="28"/>
              </w:rPr>
              <w:t>000</w:t>
            </w:r>
          </w:p>
        </w:tc>
      </w:tr>
    </w:tbl>
    <w:p w:rsidR="00E2362A" w:rsidRDefault="00E2362A" w:rsidP="00E2362A">
      <w:pPr>
        <w:pStyle w:val="ListParagraph"/>
        <w:spacing w:before="120" w:after="120"/>
        <w:ind w:left="0"/>
        <w:contextualSpacing w:val="0"/>
        <w:jc w:val="both"/>
        <w:rPr>
          <w:i/>
          <w:sz w:val="26"/>
          <w:szCs w:val="28"/>
        </w:rPr>
      </w:pPr>
      <w:r w:rsidRPr="00C64156">
        <w:rPr>
          <w:i/>
          <w:sz w:val="26"/>
          <w:szCs w:val="28"/>
        </w:rPr>
        <w:t>Tổng số HS đăng ký học thêm là 1</w:t>
      </w:r>
      <w:r w:rsidR="00C334BC">
        <w:rPr>
          <w:i/>
          <w:sz w:val="26"/>
          <w:szCs w:val="28"/>
        </w:rPr>
        <w:t>40</w:t>
      </w:r>
      <w:r w:rsidRPr="00C64156">
        <w:rPr>
          <w:i/>
          <w:sz w:val="26"/>
          <w:szCs w:val="28"/>
        </w:rPr>
        <w:t xml:space="preserve"> em, trong đó</w:t>
      </w:r>
      <w:r>
        <w:rPr>
          <w:i/>
          <w:sz w:val="26"/>
          <w:szCs w:val="28"/>
        </w:rPr>
        <w:t>.</w:t>
      </w:r>
    </w:p>
    <w:p w:rsidR="00E2362A" w:rsidRDefault="00E2362A" w:rsidP="00E2362A">
      <w:pPr>
        <w:pStyle w:val="ListParagraph"/>
        <w:numPr>
          <w:ilvl w:val="0"/>
          <w:numId w:val="9"/>
        </w:numPr>
        <w:spacing w:before="120" w:after="120"/>
        <w:ind w:left="360"/>
        <w:contextualSpacing w:val="0"/>
        <w:jc w:val="both"/>
        <w:rPr>
          <w:i/>
          <w:sz w:val="26"/>
          <w:szCs w:val="28"/>
        </w:rPr>
      </w:pPr>
      <w:r>
        <w:rPr>
          <w:i/>
          <w:sz w:val="26"/>
          <w:szCs w:val="28"/>
        </w:rPr>
        <w:t>M</w:t>
      </w:r>
      <w:r w:rsidRPr="00C64156">
        <w:rPr>
          <w:i/>
          <w:sz w:val="26"/>
          <w:szCs w:val="28"/>
        </w:rPr>
        <w:t xml:space="preserve">iễn 100% </w:t>
      </w:r>
      <w:r>
        <w:rPr>
          <w:i/>
          <w:sz w:val="26"/>
          <w:szCs w:val="28"/>
        </w:rPr>
        <w:t xml:space="preserve">có </w:t>
      </w:r>
      <w:r w:rsidRPr="00C64156">
        <w:rPr>
          <w:i/>
          <w:sz w:val="26"/>
          <w:szCs w:val="28"/>
        </w:rPr>
        <w:t>0</w:t>
      </w:r>
      <w:r>
        <w:rPr>
          <w:i/>
          <w:sz w:val="26"/>
          <w:szCs w:val="28"/>
        </w:rPr>
        <w:t>4</w:t>
      </w:r>
      <w:r w:rsidRPr="00C64156">
        <w:rPr>
          <w:i/>
          <w:sz w:val="26"/>
          <w:szCs w:val="28"/>
        </w:rPr>
        <w:t xml:space="preserve"> HS</w:t>
      </w:r>
      <w:r>
        <w:rPr>
          <w:i/>
          <w:sz w:val="26"/>
          <w:szCs w:val="28"/>
        </w:rPr>
        <w:t xml:space="preserve"> (không đóng tiền).</w:t>
      </w:r>
    </w:p>
    <w:p w:rsidR="00E2362A" w:rsidRDefault="00E2362A" w:rsidP="00E2362A">
      <w:pPr>
        <w:pStyle w:val="ListParagraph"/>
        <w:numPr>
          <w:ilvl w:val="0"/>
          <w:numId w:val="9"/>
        </w:numPr>
        <w:spacing w:before="120" w:after="120"/>
        <w:ind w:left="360"/>
        <w:contextualSpacing w:val="0"/>
        <w:jc w:val="both"/>
        <w:rPr>
          <w:i/>
          <w:sz w:val="26"/>
          <w:szCs w:val="28"/>
        </w:rPr>
      </w:pPr>
      <w:r>
        <w:rPr>
          <w:i/>
          <w:sz w:val="26"/>
          <w:szCs w:val="28"/>
        </w:rPr>
        <w:t>G</w:t>
      </w:r>
      <w:r w:rsidRPr="00C64156">
        <w:rPr>
          <w:i/>
          <w:sz w:val="26"/>
          <w:szCs w:val="28"/>
        </w:rPr>
        <w:t xml:space="preserve">iảm 30% có </w:t>
      </w:r>
      <w:r>
        <w:rPr>
          <w:i/>
          <w:sz w:val="26"/>
          <w:szCs w:val="28"/>
        </w:rPr>
        <w:t>16</w:t>
      </w:r>
      <w:r w:rsidRPr="00C64156">
        <w:rPr>
          <w:i/>
          <w:sz w:val="26"/>
          <w:szCs w:val="28"/>
        </w:rPr>
        <w:t xml:space="preserve"> HS </w:t>
      </w:r>
      <w:r>
        <w:rPr>
          <w:i/>
          <w:sz w:val="26"/>
          <w:szCs w:val="28"/>
        </w:rPr>
        <w:t>(</w:t>
      </w:r>
      <w:r w:rsidRPr="00C64156">
        <w:rPr>
          <w:i/>
          <w:sz w:val="26"/>
          <w:szCs w:val="28"/>
        </w:rPr>
        <w:t>số tiền học sinh phải đóng 490.000đ/học kỳ/SH</w:t>
      </w:r>
      <w:r>
        <w:rPr>
          <w:i/>
          <w:sz w:val="26"/>
          <w:szCs w:val="28"/>
        </w:rPr>
        <w:t>).</w:t>
      </w:r>
    </w:p>
    <w:p w:rsidR="00E2362A" w:rsidRPr="00C64156" w:rsidRDefault="00E2362A" w:rsidP="00E2362A">
      <w:pPr>
        <w:pStyle w:val="ListParagraph"/>
        <w:numPr>
          <w:ilvl w:val="0"/>
          <w:numId w:val="9"/>
        </w:numPr>
        <w:spacing w:before="120" w:after="120"/>
        <w:ind w:left="360"/>
        <w:contextualSpacing w:val="0"/>
        <w:jc w:val="both"/>
        <w:rPr>
          <w:i/>
          <w:sz w:val="26"/>
          <w:szCs w:val="28"/>
        </w:rPr>
      </w:pPr>
      <w:r>
        <w:rPr>
          <w:i/>
          <w:sz w:val="26"/>
          <w:szCs w:val="28"/>
        </w:rPr>
        <w:t>T</w:t>
      </w:r>
      <w:r w:rsidRPr="00C64156">
        <w:rPr>
          <w:i/>
          <w:sz w:val="26"/>
          <w:szCs w:val="28"/>
        </w:rPr>
        <w:t>hu 100% có 1</w:t>
      </w:r>
      <w:r w:rsidR="00C334BC">
        <w:rPr>
          <w:i/>
          <w:sz w:val="26"/>
          <w:szCs w:val="28"/>
        </w:rPr>
        <w:t>20</w:t>
      </w:r>
      <w:r w:rsidRPr="00C64156">
        <w:rPr>
          <w:i/>
          <w:sz w:val="26"/>
          <w:szCs w:val="28"/>
        </w:rPr>
        <w:t xml:space="preserve"> HS</w:t>
      </w:r>
      <w:r>
        <w:rPr>
          <w:i/>
          <w:sz w:val="26"/>
          <w:szCs w:val="28"/>
        </w:rPr>
        <w:t xml:space="preserve"> (</w:t>
      </w:r>
      <w:r w:rsidRPr="00C64156">
        <w:rPr>
          <w:i/>
          <w:sz w:val="26"/>
          <w:szCs w:val="28"/>
        </w:rPr>
        <w:t>số tiền HS sinh phải đóng 700,000đ/học kỳ/ HS)</w:t>
      </w:r>
      <w:r>
        <w:rPr>
          <w:i/>
          <w:sz w:val="26"/>
          <w:szCs w:val="28"/>
        </w:rPr>
        <w:t>.</w:t>
      </w:r>
    </w:p>
    <w:p w:rsidR="002B5FEF" w:rsidRPr="00385311" w:rsidRDefault="00385311" w:rsidP="0055030C">
      <w:pPr>
        <w:pStyle w:val="ListParagraph"/>
        <w:numPr>
          <w:ilvl w:val="1"/>
          <w:numId w:val="3"/>
        </w:numPr>
        <w:spacing w:before="120" w:after="120"/>
        <w:ind w:left="548" w:hanging="274"/>
        <w:contextualSpacing w:val="0"/>
        <w:jc w:val="both"/>
        <w:rPr>
          <w:sz w:val="26"/>
          <w:szCs w:val="26"/>
        </w:rPr>
      </w:pPr>
      <w:r w:rsidRPr="00385311">
        <w:rPr>
          <w:sz w:val="26"/>
          <w:szCs w:val="26"/>
        </w:rPr>
        <w:t>Khối lớp 12.</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5"/>
        <w:gridCol w:w="912"/>
        <w:gridCol w:w="855"/>
        <w:gridCol w:w="855"/>
        <w:gridCol w:w="855"/>
        <w:gridCol w:w="798"/>
        <w:gridCol w:w="912"/>
        <w:gridCol w:w="898"/>
        <w:gridCol w:w="1350"/>
      </w:tblGrid>
      <w:tr w:rsidR="002B5FEF" w:rsidRPr="00F91AED" w:rsidTr="003A4ACC">
        <w:tc>
          <w:tcPr>
            <w:tcW w:w="828"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Môn</w:t>
            </w:r>
          </w:p>
        </w:tc>
        <w:tc>
          <w:tcPr>
            <w:tcW w:w="845"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Tổng Số học sinh</w:t>
            </w:r>
          </w:p>
        </w:tc>
        <w:tc>
          <w:tcPr>
            <w:tcW w:w="912" w:type="dxa"/>
            <w:vMerge w:val="restart"/>
            <w:tcBorders>
              <w:right w:val="single" w:sz="4" w:space="0" w:color="auto"/>
            </w:tcBorders>
            <w:shd w:val="clear" w:color="auto" w:fill="auto"/>
            <w:vAlign w:val="center"/>
          </w:tcPr>
          <w:p w:rsidR="002B5FEF" w:rsidRPr="00F91AED" w:rsidRDefault="002B5FEF" w:rsidP="0055030C">
            <w:pPr>
              <w:spacing w:before="120"/>
              <w:jc w:val="center"/>
              <w:rPr>
                <w:sz w:val="20"/>
                <w:szCs w:val="20"/>
              </w:rPr>
            </w:pPr>
            <w:r w:rsidRPr="00F91AED">
              <w:rPr>
                <w:sz w:val="20"/>
                <w:szCs w:val="20"/>
              </w:rPr>
              <w:t>Số học sinh đăng ký học thêm</w:t>
            </w:r>
          </w:p>
        </w:tc>
        <w:tc>
          <w:tcPr>
            <w:tcW w:w="3363" w:type="dxa"/>
            <w:gridSpan w:val="4"/>
            <w:tcBorders>
              <w:top w:val="single" w:sz="4" w:space="0" w:color="auto"/>
              <w:left w:val="single" w:sz="4" w:space="0" w:color="auto"/>
              <w:bottom w:val="single" w:sz="4" w:space="0" w:color="auto"/>
            </w:tcBorders>
            <w:shd w:val="clear" w:color="auto" w:fill="auto"/>
            <w:vAlign w:val="center"/>
          </w:tcPr>
          <w:p w:rsidR="002B5FEF" w:rsidRPr="00F91AED" w:rsidRDefault="002B5FEF" w:rsidP="0055030C">
            <w:pPr>
              <w:spacing w:before="120"/>
              <w:jc w:val="center"/>
              <w:rPr>
                <w:sz w:val="20"/>
                <w:szCs w:val="20"/>
              </w:rPr>
            </w:pPr>
            <w:r w:rsidRPr="00F91AED">
              <w:rPr>
                <w:sz w:val="20"/>
                <w:szCs w:val="20"/>
              </w:rPr>
              <w:t>Số lớp dạy thêm</w:t>
            </w:r>
          </w:p>
        </w:tc>
        <w:tc>
          <w:tcPr>
            <w:tcW w:w="912" w:type="dxa"/>
            <w:vMerge w:val="restart"/>
            <w:shd w:val="clear" w:color="auto" w:fill="auto"/>
          </w:tcPr>
          <w:p w:rsidR="002B5FEF" w:rsidRPr="00F91AED" w:rsidRDefault="002B5FEF" w:rsidP="00875910">
            <w:pPr>
              <w:spacing w:before="120"/>
              <w:jc w:val="center"/>
              <w:rPr>
                <w:sz w:val="20"/>
                <w:szCs w:val="20"/>
              </w:rPr>
            </w:pPr>
            <w:r w:rsidRPr="00F91AED">
              <w:rPr>
                <w:sz w:val="20"/>
                <w:szCs w:val="20"/>
              </w:rPr>
              <w:t xml:space="preserve">Thời gian tổ chức lớp học buổi chiều </w:t>
            </w:r>
          </w:p>
        </w:tc>
        <w:tc>
          <w:tcPr>
            <w:tcW w:w="898"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Học phí 1hs/ tháng</w:t>
            </w:r>
          </w:p>
        </w:tc>
        <w:tc>
          <w:tcPr>
            <w:tcW w:w="1350" w:type="dxa"/>
            <w:vMerge w:val="restart"/>
            <w:shd w:val="clear" w:color="auto" w:fill="auto"/>
            <w:vAlign w:val="center"/>
          </w:tcPr>
          <w:p w:rsidR="002B5FEF" w:rsidRPr="00F91AED" w:rsidRDefault="002B5FEF" w:rsidP="0055030C">
            <w:pPr>
              <w:spacing w:before="120"/>
              <w:jc w:val="center"/>
              <w:rPr>
                <w:sz w:val="20"/>
                <w:szCs w:val="20"/>
              </w:rPr>
            </w:pPr>
            <w:r w:rsidRPr="00F91AED">
              <w:rPr>
                <w:sz w:val="20"/>
                <w:szCs w:val="20"/>
              </w:rPr>
              <w:t>Tổng tiền thu trong HK1</w:t>
            </w:r>
          </w:p>
        </w:tc>
      </w:tr>
      <w:tr w:rsidR="002B5FEF" w:rsidRPr="00F91AED" w:rsidTr="003A4ACC">
        <w:tc>
          <w:tcPr>
            <w:tcW w:w="828" w:type="dxa"/>
            <w:vMerge/>
            <w:shd w:val="clear" w:color="auto" w:fill="auto"/>
          </w:tcPr>
          <w:p w:rsidR="002B5FEF" w:rsidRPr="00F91AED" w:rsidRDefault="002B5FEF" w:rsidP="0055030C">
            <w:pPr>
              <w:spacing w:before="120"/>
              <w:jc w:val="both"/>
              <w:rPr>
                <w:sz w:val="28"/>
                <w:szCs w:val="28"/>
              </w:rPr>
            </w:pPr>
          </w:p>
        </w:tc>
        <w:tc>
          <w:tcPr>
            <w:tcW w:w="845" w:type="dxa"/>
            <w:vMerge/>
            <w:shd w:val="clear" w:color="auto" w:fill="auto"/>
          </w:tcPr>
          <w:p w:rsidR="002B5FEF" w:rsidRPr="00F91AED" w:rsidRDefault="002B5FEF" w:rsidP="0055030C">
            <w:pPr>
              <w:spacing w:before="120"/>
              <w:jc w:val="both"/>
              <w:rPr>
                <w:sz w:val="28"/>
                <w:szCs w:val="28"/>
              </w:rPr>
            </w:pPr>
          </w:p>
        </w:tc>
        <w:tc>
          <w:tcPr>
            <w:tcW w:w="912" w:type="dxa"/>
            <w:vMerge/>
            <w:tcBorders>
              <w:right w:val="single" w:sz="4" w:space="0" w:color="auto"/>
            </w:tcBorders>
            <w:shd w:val="clear" w:color="auto" w:fill="auto"/>
          </w:tcPr>
          <w:p w:rsidR="002B5FEF" w:rsidRPr="00F91AED" w:rsidRDefault="002B5FEF" w:rsidP="0055030C">
            <w:pPr>
              <w:spacing w:before="120"/>
              <w:jc w:val="both"/>
              <w:rPr>
                <w:sz w:val="28"/>
                <w:szCs w:val="28"/>
              </w:rPr>
            </w:pPr>
          </w:p>
        </w:tc>
        <w:tc>
          <w:tcPr>
            <w:tcW w:w="855" w:type="dxa"/>
            <w:tcBorders>
              <w:top w:val="single" w:sz="4" w:space="0" w:color="auto"/>
              <w:left w:val="single" w:sz="4" w:space="0" w:color="auto"/>
            </w:tcBorders>
            <w:shd w:val="clear" w:color="auto" w:fill="auto"/>
          </w:tcPr>
          <w:p w:rsidR="002B5FEF" w:rsidRPr="00774D79" w:rsidRDefault="002B5FEF" w:rsidP="0055030C">
            <w:pPr>
              <w:spacing w:before="120"/>
              <w:jc w:val="center"/>
              <w:rPr>
                <w:sz w:val="20"/>
                <w:szCs w:val="20"/>
              </w:rPr>
            </w:pPr>
            <w:r w:rsidRPr="00774D79">
              <w:rPr>
                <w:sz w:val="20"/>
                <w:szCs w:val="20"/>
              </w:rPr>
              <w:t xml:space="preserve">Số lớp được tổ chức theo lớp học chính </w:t>
            </w:r>
            <w:r w:rsidRPr="00774D79">
              <w:rPr>
                <w:sz w:val="20"/>
                <w:szCs w:val="20"/>
              </w:rPr>
              <w:lastRenderedPageBreak/>
              <w:t>khóa</w:t>
            </w:r>
          </w:p>
        </w:tc>
        <w:tc>
          <w:tcPr>
            <w:tcW w:w="855" w:type="dxa"/>
            <w:tcBorders>
              <w:top w:val="single" w:sz="4" w:space="0" w:color="auto"/>
            </w:tcBorders>
            <w:shd w:val="clear" w:color="auto" w:fill="auto"/>
          </w:tcPr>
          <w:p w:rsidR="002B5FEF" w:rsidRPr="00774D79" w:rsidRDefault="002B5FEF" w:rsidP="0055030C">
            <w:pPr>
              <w:spacing w:before="120"/>
              <w:jc w:val="center"/>
              <w:rPr>
                <w:sz w:val="20"/>
                <w:szCs w:val="20"/>
              </w:rPr>
            </w:pPr>
            <w:r w:rsidRPr="00774D79">
              <w:rPr>
                <w:sz w:val="20"/>
                <w:szCs w:val="20"/>
              </w:rPr>
              <w:lastRenderedPageBreak/>
              <w:t xml:space="preserve">Số lớp được tổ chức theo nguyện vọng </w:t>
            </w:r>
            <w:r w:rsidRPr="00774D79">
              <w:rPr>
                <w:sz w:val="20"/>
                <w:szCs w:val="20"/>
              </w:rPr>
              <w:lastRenderedPageBreak/>
              <w:t>của học sinh</w:t>
            </w:r>
          </w:p>
        </w:tc>
        <w:tc>
          <w:tcPr>
            <w:tcW w:w="855" w:type="dxa"/>
            <w:shd w:val="clear" w:color="auto" w:fill="auto"/>
          </w:tcPr>
          <w:p w:rsidR="002B5FEF" w:rsidRPr="00774D79" w:rsidRDefault="002B5FEF" w:rsidP="0055030C">
            <w:pPr>
              <w:spacing w:before="120"/>
              <w:jc w:val="center"/>
              <w:rPr>
                <w:sz w:val="20"/>
                <w:szCs w:val="20"/>
              </w:rPr>
            </w:pPr>
            <w:r w:rsidRPr="00774D79">
              <w:rPr>
                <w:sz w:val="20"/>
                <w:szCs w:val="20"/>
              </w:rPr>
              <w:lastRenderedPageBreak/>
              <w:t>Sĩ sô học sinh nhiều nhất/ 1 lớp</w:t>
            </w:r>
          </w:p>
        </w:tc>
        <w:tc>
          <w:tcPr>
            <w:tcW w:w="798" w:type="dxa"/>
            <w:shd w:val="clear" w:color="auto" w:fill="auto"/>
          </w:tcPr>
          <w:p w:rsidR="002B5FEF" w:rsidRPr="00774D79" w:rsidRDefault="002B5FEF" w:rsidP="0055030C">
            <w:pPr>
              <w:spacing w:before="120"/>
              <w:jc w:val="center"/>
              <w:rPr>
                <w:sz w:val="20"/>
                <w:szCs w:val="20"/>
              </w:rPr>
            </w:pPr>
            <w:r w:rsidRPr="00774D79">
              <w:rPr>
                <w:sz w:val="20"/>
                <w:szCs w:val="20"/>
              </w:rPr>
              <w:t>Sĩ số học sinh ít nhất/ 1 lớp</w:t>
            </w:r>
          </w:p>
        </w:tc>
        <w:tc>
          <w:tcPr>
            <w:tcW w:w="912" w:type="dxa"/>
            <w:vMerge/>
            <w:shd w:val="clear" w:color="auto" w:fill="auto"/>
          </w:tcPr>
          <w:p w:rsidR="002B5FEF" w:rsidRPr="00F91AED" w:rsidRDefault="002B5FEF" w:rsidP="0055030C">
            <w:pPr>
              <w:spacing w:before="120"/>
              <w:jc w:val="both"/>
              <w:rPr>
                <w:sz w:val="16"/>
                <w:szCs w:val="16"/>
              </w:rPr>
            </w:pPr>
          </w:p>
        </w:tc>
        <w:tc>
          <w:tcPr>
            <w:tcW w:w="898" w:type="dxa"/>
            <w:vMerge/>
            <w:shd w:val="clear" w:color="auto" w:fill="auto"/>
          </w:tcPr>
          <w:p w:rsidR="002B5FEF" w:rsidRPr="00F91AED" w:rsidRDefault="002B5FEF" w:rsidP="0055030C">
            <w:pPr>
              <w:spacing w:before="120"/>
              <w:jc w:val="both"/>
              <w:rPr>
                <w:sz w:val="28"/>
                <w:szCs w:val="28"/>
              </w:rPr>
            </w:pPr>
          </w:p>
        </w:tc>
        <w:tc>
          <w:tcPr>
            <w:tcW w:w="1350" w:type="dxa"/>
            <w:vMerge/>
            <w:shd w:val="clear" w:color="auto" w:fill="auto"/>
          </w:tcPr>
          <w:p w:rsidR="002B5FEF" w:rsidRPr="00F91AED" w:rsidRDefault="002B5FEF" w:rsidP="0055030C">
            <w:pPr>
              <w:spacing w:before="120"/>
              <w:jc w:val="both"/>
              <w:rPr>
                <w:sz w:val="28"/>
                <w:szCs w:val="28"/>
              </w:rPr>
            </w:pPr>
          </w:p>
        </w:tc>
      </w:tr>
      <w:tr w:rsidR="00740614" w:rsidRPr="00F91AED" w:rsidTr="003A4ACC">
        <w:tc>
          <w:tcPr>
            <w:tcW w:w="828" w:type="dxa"/>
            <w:shd w:val="clear" w:color="auto" w:fill="auto"/>
          </w:tcPr>
          <w:p w:rsidR="00740614" w:rsidRPr="00F91AED" w:rsidRDefault="00740614" w:rsidP="0034742A">
            <w:pPr>
              <w:spacing w:before="120"/>
              <w:jc w:val="center"/>
              <w:rPr>
                <w:sz w:val="20"/>
                <w:szCs w:val="20"/>
              </w:rPr>
            </w:pPr>
            <w:r w:rsidRPr="00F91AED">
              <w:rPr>
                <w:sz w:val="20"/>
                <w:szCs w:val="20"/>
              </w:rPr>
              <w:lastRenderedPageBreak/>
              <w:t>Toán</w:t>
            </w:r>
          </w:p>
        </w:tc>
        <w:tc>
          <w:tcPr>
            <w:tcW w:w="845" w:type="dxa"/>
            <w:shd w:val="clear" w:color="auto" w:fill="auto"/>
          </w:tcPr>
          <w:p w:rsidR="00740614" w:rsidRPr="00875910" w:rsidRDefault="00740614" w:rsidP="0034742A">
            <w:pPr>
              <w:spacing w:before="120"/>
              <w:jc w:val="center"/>
              <w:rPr>
                <w:sz w:val="20"/>
                <w:szCs w:val="22"/>
              </w:rPr>
            </w:pPr>
            <w:r>
              <w:rPr>
                <w:sz w:val="20"/>
                <w:szCs w:val="22"/>
              </w:rPr>
              <w:t>170</w:t>
            </w:r>
          </w:p>
        </w:tc>
        <w:tc>
          <w:tcPr>
            <w:tcW w:w="912" w:type="dxa"/>
            <w:shd w:val="clear" w:color="auto" w:fill="auto"/>
          </w:tcPr>
          <w:p w:rsidR="00740614" w:rsidRPr="00875910" w:rsidRDefault="00740614" w:rsidP="0034742A">
            <w:pPr>
              <w:spacing w:before="120"/>
              <w:jc w:val="center"/>
              <w:rPr>
                <w:sz w:val="20"/>
                <w:szCs w:val="22"/>
              </w:rPr>
            </w:pPr>
            <w:r>
              <w:rPr>
                <w:sz w:val="20"/>
                <w:szCs w:val="22"/>
              </w:rPr>
              <w:t>15</w:t>
            </w:r>
            <w:r w:rsidR="00001306">
              <w:rPr>
                <w:sz w:val="20"/>
                <w:szCs w:val="22"/>
              </w:rPr>
              <w:t>9</w:t>
            </w:r>
          </w:p>
        </w:tc>
        <w:tc>
          <w:tcPr>
            <w:tcW w:w="855" w:type="dxa"/>
            <w:shd w:val="clear" w:color="auto" w:fill="auto"/>
          </w:tcPr>
          <w:p w:rsidR="00740614" w:rsidRPr="00875910" w:rsidRDefault="00740614" w:rsidP="0034742A">
            <w:pPr>
              <w:spacing w:before="120"/>
              <w:jc w:val="center"/>
              <w:rPr>
                <w:sz w:val="20"/>
                <w:szCs w:val="22"/>
              </w:rPr>
            </w:pPr>
            <w:r w:rsidRPr="00875910">
              <w:rPr>
                <w:sz w:val="20"/>
                <w:szCs w:val="22"/>
              </w:rPr>
              <w:t>5</w:t>
            </w:r>
          </w:p>
        </w:tc>
        <w:tc>
          <w:tcPr>
            <w:tcW w:w="855" w:type="dxa"/>
            <w:shd w:val="clear" w:color="auto" w:fill="auto"/>
          </w:tcPr>
          <w:p w:rsidR="00740614" w:rsidRPr="00875910" w:rsidRDefault="00001306" w:rsidP="0034742A">
            <w:pPr>
              <w:spacing w:before="120"/>
              <w:jc w:val="center"/>
              <w:rPr>
                <w:sz w:val="20"/>
                <w:szCs w:val="22"/>
              </w:rPr>
            </w:pPr>
            <w:r>
              <w:rPr>
                <w:sz w:val="20"/>
                <w:szCs w:val="22"/>
              </w:rPr>
              <w:t>5</w:t>
            </w:r>
          </w:p>
        </w:tc>
        <w:tc>
          <w:tcPr>
            <w:tcW w:w="855" w:type="dxa"/>
            <w:shd w:val="clear" w:color="auto" w:fill="auto"/>
          </w:tcPr>
          <w:p w:rsidR="00740614" w:rsidRPr="00875910" w:rsidRDefault="00740614" w:rsidP="0034742A">
            <w:pPr>
              <w:spacing w:before="120"/>
              <w:jc w:val="center"/>
              <w:rPr>
                <w:sz w:val="20"/>
                <w:szCs w:val="22"/>
              </w:rPr>
            </w:pPr>
            <w:r w:rsidRPr="00875910">
              <w:rPr>
                <w:sz w:val="20"/>
                <w:szCs w:val="22"/>
              </w:rPr>
              <w:t>35</w:t>
            </w:r>
          </w:p>
        </w:tc>
        <w:tc>
          <w:tcPr>
            <w:tcW w:w="798" w:type="dxa"/>
            <w:shd w:val="clear" w:color="auto" w:fill="auto"/>
          </w:tcPr>
          <w:p w:rsidR="00740614" w:rsidRPr="00875910" w:rsidRDefault="00740614" w:rsidP="0034742A">
            <w:pPr>
              <w:spacing w:before="120"/>
              <w:jc w:val="center"/>
              <w:rPr>
                <w:sz w:val="20"/>
                <w:szCs w:val="22"/>
              </w:rPr>
            </w:pPr>
            <w:r w:rsidRPr="00875910">
              <w:rPr>
                <w:sz w:val="20"/>
                <w:szCs w:val="22"/>
              </w:rPr>
              <w:t>27</w:t>
            </w:r>
          </w:p>
        </w:tc>
        <w:tc>
          <w:tcPr>
            <w:tcW w:w="912" w:type="dxa"/>
            <w:shd w:val="clear" w:color="auto" w:fill="auto"/>
          </w:tcPr>
          <w:p w:rsidR="00740614" w:rsidRPr="00875910" w:rsidRDefault="00740614" w:rsidP="0034742A">
            <w:pPr>
              <w:spacing w:before="120"/>
              <w:jc w:val="center"/>
              <w:rPr>
                <w:sz w:val="20"/>
                <w:szCs w:val="22"/>
              </w:rPr>
            </w:pPr>
            <w:r w:rsidRPr="00875910">
              <w:rPr>
                <w:sz w:val="20"/>
                <w:szCs w:val="22"/>
              </w:rPr>
              <w:t>14 tuần</w:t>
            </w:r>
          </w:p>
        </w:tc>
        <w:tc>
          <w:tcPr>
            <w:tcW w:w="898" w:type="dxa"/>
            <w:shd w:val="clear" w:color="auto" w:fill="auto"/>
          </w:tcPr>
          <w:p w:rsidR="00740614" w:rsidRPr="00875910" w:rsidRDefault="00740614" w:rsidP="0034742A">
            <w:pPr>
              <w:spacing w:before="120"/>
              <w:jc w:val="center"/>
              <w:rPr>
                <w:sz w:val="20"/>
                <w:szCs w:val="22"/>
              </w:rPr>
            </w:pPr>
            <w:r>
              <w:rPr>
                <w:sz w:val="20"/>
                <w:szCs w:val="22"/>
              </w:rPr>
              <w:t>80.000</w:t>
            </w:r>
          </w:p>
        </w:tc>
        <w:tc>
          <w:tcPr>
            <w:tcW w:w="1350" w:type="dxa"/>
            <w:shd w:val="clear" w:color="auto" w:fill="auto"/>
          </w:tcPr>
          <w:p w:rsidR="00740614" w:rsidRPr="00875910" w:rsidRDefault="00740614" w:rsidP="0034742A">
            <w:pPr>
              <w:spacing w:before="120"/>
              <w:jc w:val="center"/>
              <w:rPr>
                <w:sz w:val="20"/>
                <w:szCs w:val="22"/>
              </w:rPr>
            </w:pPr>
            <w:r>
              <w:rPr>
                <w:sz w:val="20"/>
                <w:szCs w:val="22"/>
              </w:rPr>
              <w:t>4</w:t>
            </w:r>
            <w:r w:rsidR="00001306">
              <w:rPr>
                <w:sz w:val="20"/>
                <w:szCs w:val="22"/>
              </w:rPr>
              <w:t>2</w:t>
            </w:r>
            <w:r>
              <w:rPr>
                <w:sz w:val="20"/>
                <w:szCs w:val="22"/>
              </w:rPr>
              <w:t>,2</w:t>
            </w:r>
            <w:r w:rsidR="00001306">
              <w:rPr>
                <w:sz w:val="20"/>
                <w:szCs w:val="22"/>
              </w:rPr>
              <w:t>52</w:t>
            </w:r>
            <w:r>
              <w:rPr>
                <w:sz w:val="20"/>
                <w:szCs w:val="22"/>
              </w:rPr>
              <w:t>,000</w:t>
            </w:r>
          </w:p>
        </w:tc>
      </w:tr>
      <w:tr w:rsidR="00740614" w:rsidRPr="00F91AED" w:rsidTr="003A4ACC">
        <w:tc>
          <w:tcPr>
            <w:tcW w:w="828" w:type="dxa"/>
            <w:shd w:val="clear" w:color="auto" w:fill="auto"/>
          </w:tcPr>
          <w:p w:rsidR="00740614" w:rsidRPr="00F91AED" w:rsidRDefault="00740614" w:rsidP="0034742A">
            <w:pPr>
              <w:spacing w:before="120"/>
              <w:jc w:val="center"/>
              <w:rPr>
                <w:sz w:val="20"/>
                <w:szCs w:val="20"/>
              </w:rPr>
            </w:pPr>
            <w:r w:rsidRPr="00F91AED">
              <w:rPr>
                <w:sz w:val="20"/>
                <w:szCs w:val="20"/>
              </w:rPr>
              <w:t>Lý</w:t>
            </w:r>
          </w:p>
        </w:tc>
        <w:tc>
          <w:tcPr>
            <w:tcW w:w="845" w:type="dxa"/>
            <w:shd w:val="clear" w:color="auto" w:fill="auto"/>
          </w:tcPr>
          <w:p w:rsidR="00740614" w:rsidRDefault="00740614" w:rsidP="0034742A">
            <w:pPr>
              <w:jc w:val="center"/>
            </w:pPr>
            <w:r w:rsidRPr="00917FC6">
              <w:rPr>
                <w:sz w:val="20"/>
                <w:szCs w:val="22"/>
              </w:rPr>
              <w:t>170</w:t>
            </w:r>
          </w:p>
        </w:tc>
        <w:tc>
          <w:tcPr>
            <w:tcW w:w="912" w:type="dxa"/>
            <w:shd w:val="clear" w:color="auto" w:fill="auto"/>
          </w:tcPr>
          <w:p w:rsidR="00740614" w:rsidRPr="00875910" w:rsidRDefault="0034742A" w:rsidP="0034742A">
            <w:pPr>
              <w:spacing w:before="120"/>
              <w:jc w:val="center"/>
              <w:rPr>
                <w:sz w:val="20"/>
                <w:szCs w:val="22"/>
              </w:rPr>
            </w:pPr>
            <w:r>
              <w:rPr>
                <w:sz w:val="20"/>
                <w:szCs w:val="22"/>
              </w:rPr>
              <w:t>56</w:t>
            </w:r>
          </w:p>
        </w:tc>
        <w:tc>
          <w:tcPr>
            <w:tcW w:w="855" w:type="dxa"/>
            <w:shd w:val="clear" w:color="auto" w:fill="auto"/>
          </w:tcPr>
          <w:p w:rsidR="00740614" w:rsidRPr="00875910" w:rsidRDefault="00740614" w:rsidP="0034742A">
            <w:pPr>
              <w:spacing w:before="120"/>
              <w:jc w:val="center"/>
              <w:rPr>
                <w:sz w:val="20"/>
                <w:szCs w:val="22"/>
              </w:rPr>
            </w:pPr>
            <w:r w:rsidRPr="00875910">
              <w:rPr>
                <w:sz w:val="20"/>
                <w:szCs w:val="22"/>
              </w:rPr>
              <w:t>0</w:t>
            </w:r>
          </w:p>
        </w:tc>
        <w:tc>
          <w:tcPr>
            <w:tcW w:w="855" w:type="dxa"/>
            <w:shd w:val="clear" w:color="auto" w:fill="auto"/>
          </w:tcPr>
          <w:p w:rsidR="00740614" w:rsidRPr="00875910" w:rsidRDefault="00740614" w:rsidP="0034742A">
            <w:pPr>
              <w:spacing w:before="120"/>
              <w:jc w:val="center"/>
              <w:rPr>
                <w:sz w:val="20"/>
                <w:szCs w:val="22"/>
              </w:rPr>
            </w:pPr>
            <w:r w:rsidRPr="00875910">
              <w:rPr>
                <w:sz w:val="20"/>
                <w:szCs w:val="22"/>
              </w:rPr>
              <w:t>2</w:t>
            </w:r>
          </w:p>
        </w:tc>
        <w:tc>
          <w:tcPr>
            <w:tcW w:w="855" w:type="dxa"/>
            <w:shd w:val="clear" w:color="auto" w:fill="auto"/>
          </w:tcPr>
          <w:p w:rsidR="00740614" w:rsidRPr="00875910" w:rsidRDefault="00740614" w:rsidP="0034742A">
            <w:pPr>
              <w:spacing w:before="120"/>
              <w:jc w:val="center"/>
              <w:rPr>
                <w:sz w:val="20"/>
                <w:szCs w:val="22"/>
              </w:rPr>
            </w:pPr>
            <w:r w:rsidRPr="00875910">
              <w:rPr>
                <w:sz w:val="20"/>
                <w:szCs w:val="22"/>
              </w:rPr>
              <w:t>27</w:t>
            </w:r>
          </w:p>
        </w:tc>
        <w:tc>
          <w:tcPr>
            <w:tcW w:w="798" w:type="dxa"/>
            <w:shd w:val="clear" w:color="auto" w:fill="auto"/>
          </w:tcPr>
          <w:p w:rsidR="00740614" w:rsidRPr="00875910" w:rsidRDefault="00740614" w:rsidP="0034742A">
            <w:pPr>
              <w:spacing w:before="120"/>
              <w:jc w:val="center"/>
              <w:rPr>
                <w:sz w:val="20"/>
                <w:szCs w:val="22"/>
              </w:rPr>
            </w:pPr>
            <w:r w:rsidRPr="00875910">
              <w:rPr>
                <w:sz w:val="20"/>
                <w:szCs w:val="22"/>
              </w:rPr>
              <w:t>21</w:t>
            </w:r>
          </w:p>
        </w:tc>
        <w:tc>
          <w:tcPr>
            <w:tcW w:w="912" w:type="dxa"/>
            <w:shd w:val="clear" w:color="auto" w:fill="auto"/>
          </w:tcPr>
          <w:p w:rsidR="00740614" w:rsidRDefault="00740614" w:rsidP="0034742A">
            <w:pPr>
              <w:jc w:val="center"/>
            </w:pPr>
            <w:r w:rsidRPr="00EA0577">
              <w:rPr>
                <w:sz w:val="20"/>
                <w:szCs w:val="22"/>
              </w:rPr>
              <w:t>14 tuần</w:t>
            </w:r>
          </w:p>
        </w:tc>
        <w:tc>
          <w:tcPr>
            <w:tcW w:w="898" w:type="dxa"/>
            <w:shd w:val="clear" w:color="auto" w:fill="auto"/>
          </w:tcPr>
          <w:p w:rsidR="00740614" w:rsidRPr="00875910" w:rsidRDefault="00740614" w:rsidP="0034742A">
            <w:pPr>
              <w:spacing w:before="120"/>
              <w:jc w:val="center"/>
              <w:rPr>
                <w:sz w:val="20"/>
                <w:szCs w:val="22"/>
              </w:rPr>
            </w:pPr>
            <w:r>
              <w:rPr>
                <w:sz w:val="20"/>
                <w:szCs w:val="22"/>
              </w:rPr>
              <w:t>40.000</w:t>
            </w:r>
          </w:p>
        </w:tc>
        <w:tc>
          <w:tcPr>
            <w:tcW w:w="1350" w:type="dxa"/>
            <w:shd w:val="clear" w:color="auto" w:fill="auto"/>
          </w:tcPr>
          <w:p w:rsidR="00740614" w:rsidRPr="00875910" w:rsidRDefault="00001306" w:rsidP="0034742A">
            <w:pPr>
              <w:spacing w:before="120"/>
              <w:jc w:val="center"/>
              <w:rPr>
                <w:sz w:val="20"/>
                <w:szCs w:val="22"/>
              </w:rPr>
            </w:pPr>
            <w:r>
              <w:rPr>
                <w:sz w:val="20"/>
                <w:szCs w:val="22"/>
              </w:rPr>
              <w:t>7</w:t>
            </w:r>
            <w:r w:rsidR="00740614">
              <w:rPr>
                <w:sz w:val="20"/>
                <w:szCs w:val="22"/>
              </w:rPr>
              <w:t>,</w:t>
            </w:r>
            <w:r>
              <w:rPr>
                <w:sz w:val="20"/>
                <w:szCs w:val="22"/>
              </w:rPr>
              <w:t>546</w:t>
            </w:r>
            <w:r w:rsidR="00740614">
              <w:rPr>
                <w:sz w:val="20"/>
                <w:szCs w:val="22"/>
              </w:rPr>
              <w:t>,000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Hóa</w:t>
            </w:r>
          </w:p>
        </w:tc>
        <w:tc>
          <w:tcPr>
            <w:tcW w:w="845" w:type="dxa"/>
            <w:shd w:val="clear" w:color="auto" w:fill="auto"/>
          </w:tcPr>
          <w:p w:rsidR="00001306" w:rsidRDefault="00001306" w:rsidP="0034742A">
            <w:pPr>
              <w:jc w:val="center"/>
            </w:pPr>
            <w:r w:rsidRPr="00917FC6">
              <w:rPr>
                <w:sz w:val="20"/>
                <w:szCs w:val="22"/>
              </w:rPr>
              <w:t>170</w:t>
            </w:r>
          </w:p>
        </w:tc>
        <w:tc>
          <w:tcPr>
            <w:tcW w:w="912" w:type="dxa"/>
            <w:shd w:val="clear" w:color="auto" w:fill="auto"/>
          </w:tcPr>
          <w:p w:rsidR="00001306" w:rsidRPr="00875910" w:rsidRDefault="0034742A" w:rsidP="0034742A">
            <w:pPr>
              <w:spacing w:before="120"/>
              <w:jc w:val="center"/>
              <w:rPr>
                <w:sz w:val="20"/>
                <w:szCs w:val="22"/>
              </w:rPr>
            </w:pPr>
            <w:r>
              <w:rPr>
                <w:sz w:val="20"/>
                <w:szCs w:val="22"/>
              </w:rPr>
              <w:t>56</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0</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27</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21</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Default="00001306" w:rsidP="0034742A">
            <w:pPr>
              <w:jc w:val="center"/>
            </w:pPr>
            <w:r>
              <w:rPr>
                <w:sz w:val="20"/>
                <w:szCs w:val="22"/>
              </w:rPr>
              <w:t>4</w:t>
            </w:r>
            <w:r w:rsidRPr="003B5C10">
              <w:rPr>
                <w:sz w:val="20"/>
                <w:szCs w:val="22"/>
              </w:rPr>
              <w:t>0.000</w:t>
            </w:r>
          </w:p>
        </w:tc>
        <w:tc>
          <w:tcPr>
            <w:tcW w:w="1350" w:type="dxa"/>
            <w:shd w:val="clear" w:color="auto" w:fill="auto"/>
          </w:tcPr>
          <w:p w:rsidR="00001306" w:rsidRPr="00875910" w:rsidRDefault="00001306" w:rsidP="0034742A">
            <w:pPr>
              <w:spacing w:before="120"/>
              <w:jc w:val="center"/>
              <w:rPr>
                <w:sz w:val="20"/>
                <w:szCs w:val="22"/>
              </w:rPr>
            </w:pPr>
            <w:r>
              <w:rPr>
                <w:sz w:val="20"/>
                <w:szCs w:val="22"/>
              </w:rPr>
              <w:t>7,546,000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Sinh</w:t>
            </w:r>
          </w:p>
        </w:tc>
        <w:tc>
          <w:tcPr>
            <w:tcW w:w="845" w:type="dxa"/>
            <w:shd w:val="clear" w:color="auto" w:fill="auto"/>
          </w:tcPr>
          <w:p w:rsidR="00001306" w:rsidRDefault="00001306" w:rsidP="0034742A">
            <w:pPr>
              <w:jc w:val="center"/>
            </w:pPr>
            <w:r w:rsidRPr="00917FC6">
              <w:rPr>
                <w:sz w:val="20"/>
                <w:szCs w:val="22"/>
              </w:rPr>
              <w:t>170</w:t>
            </w:r>
          </w:p>
        </w:tc>
        <w:tc>
          <w:tcPr>
            <w:tcW w:w="912" w:type="dxa"/>
            <w:shd w:val="clear" w:color="auto" w:fill="auto"/>
          </w:tcPr>
          <w:p w:rsidR="00001306" w:rsidRPr="00875910" w:rsidRDefault="0034742A" w:rsidP="0034742A">
            <w:pPr>
              <w:spacing w:before="120"/>
              <w:jc w:val="center"/>
              <w:rPr>
                <w:sz w:val="20"/>
                <w:szCs w:val="22"/>
              </w:rPr>
            </w:pPr>
            <w:r>
              <w:rPr>
                <w:sz w:val="20"/>
                <w:szCs w:val="22"/>
              </w:rPr>
              <w:t>56</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0</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27</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21</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Default="00001306" w:rsidP="0034742A">
            <w:pPr>
              <w:jc w:val="center"/>
            </w:pPr>
            <w:r>
              <w:rPr>
                <w:sz w:val="20"/>
                <w:szCs w:val="22"/>
              </w:rPr>
              <w:t>4</w:t>
            </w:r>
            <w:r w:rsidRPr="003B5C10">
              <w:rPr>
                <w:sz w:val="20"/>
                <w:szCs w:val="22"/>
              </w:rPr>
              <w:t>0.000</w:t>
            </w:r>
          </w:p>
        </w:tc>
        <w:tc>
          <w:tcPr>
            <w:tcW w:w="1350" w:type="dxa"/>
            <w:shd w:val="clear" w:color="auto" w:fill="auto"/>
          </w:tcPr>
          <w:p w:rsidR="00001306" w:rsidRPr="00875910" w:rsidRDefault="00001306" w:rsidP="0034742A">
            <w:pPr>
              <w:spacing w:before="120"/>
              <w:jc w:val="center"/>
              <w:rPr>
                <w:sz w:val="20"/>
                <w:szCs w:val="22"/>
              </w:rPr>
            </w:pPr>
            <w:r>
              <w:rPr>
                <w:sz w:val="20"/>
                <w:szCs w:val="22"/>
              </w:rPr>
              <w:t>7,546,000</w:t>
            </w:r>
          </w:p>
        </w:tc>
      </w:tr>
      <w:tr w:rsidR="00001306" w:rsidRPr="00F91AED" w:rsidTr="0034742A">
        <w:trPr>
          <w:trHeight w:val="439"/>
        </w:trPr>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Văn</w:t>
            </w:r>
          </w:p>
        </w:tc>
        <w:tc>
          <w:tcPr>
            <w:tcW w:w="845" w:type="dxa"/>
            <w:shd w:val="clear" w:color="auto" w:fill="auto"/>
          </w:tcPr>
          <w:p w:rsidR="00001306" w:rsidRDefault="00001306" w:rsidP="0034742A">
            <w:pPr>
              <w:jc w:val="center"/>
            </w:pPr>
            <w:r w:rsidRPr="00917FC6">
              <w:rPr>
                <w:sz w:val="20"/>
                <w:szCs w:val="22"/>
              </w:rPr>
              <w:t>170</w:t>
            </w:r>
          </w:p>
        </w:tc>
        <w:tc>
          <w:tcPr>
            <w:tcW w:w="912" w:type="dxa"/>
            <w:shd w:val="clear" w:color="auto" w:fill="auto"/>
          </w:tcPr>
          <w:p w:rsidR="00001306" w:rsidRPr="00875910" w:rsidRDefault="00001306" w:rsidP="0034742A">
            <w:pPr>
              <w:spacing w:before="120"/>
              <w:jc w:val="center"/>
              <w:rPr>
                <w:sz w:val="20"/>
                <w:szCs w:val="22"/>
              </w:rPr>
            </w:pPr>
            <w:r>
              <w:rPr>
                <w:sz w:val="20"/>
                <w:szCs w:val="22"/>
              </w:rPr>
              <w:t>159</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5</w:t>
            </w:r>
          </w:p>
        </w:tc>
        <w:tc>
          <w:tcPr>
            <w:tcW w:w="855" w:type="dxa"/>
            <w:shd w:val="clear" w:color="auto" w:fill="auto"/>
          </w:tcPr>
          <w:p w:rsidR="00001306" w:rsidRPr="00875910" w:rsidRDefault="00001306" w:rsidP="0034742A">
            <w:pPr>
              <w:spacing w:before="120"/>
              <w:jc w:val="center"/>
              <w:rPr>
                <w:sz w:val="20"/>
                <w:szCs w:val="22"/>
              </w:rPr>
            </w:pPr>
            <w:r>
              <w:rPr>
                <w:sz w:val="20"/>
                <w:szCs w:val="22"/>
              </w:rPr>
              <w:t>5</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35</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27</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Pr="00875910" w:rsidRDefault="00001306" w:rsidP="0034742A">
            <w:pPr>
              <w:spacing w:before="120"/>
              <w:jc w:val="center"/>
              <w:rPr>
                <w:sz w:val="20"/>
                <w:szCs w:val="22"/>
              </w:rPr>
            </w:pPr>
            <w:r>
              <w:rPr>
                <w:sz w:val="20"/>
                <w:szCs w:val="22"/>
              </w:rPr>
              <w:t>60.000</w:t>
            </w:r>
          </w:p>
        </w:tc>
        <w:tc>
          <w:tcPr>
            <w:tcW w:w="1350" w:type="dxa"/>
            <w:shd w:val="clear" w:color="auto" w:fill="auto"/>
          </w:tcPr>
          <w:p w:rsidR="00001306" w:rsidRPr="00875910" w:rsidRDefault="00001306" w:rsidP="0034742A">
            <w:pPr>
              <w:spacing w:before="120"/>
              <w:jc w:val="center"/>
              <w:rPr>
                <w:sz w:val="20"/>
                <w:szCs w:val="22"/>
              </w:rPr>
            </w:pPr>
            <w:r>
              <w:rPr>
                <w:sz w:val="20"/>
                <w:szCs w:val="22"/>
              </w:rPr>
              <w:t>31,689, 000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Lịch sử</w:t>
            </w:r>
          </w:p>
        </w:tc>
        <w:tc>
          <w:tcPr>
            <w:tcW w:w="845" w:type="dxa"/>
            <w:shd w:val="clear" w:color="auto" w:fill="auto"/>
          </w:tcPr>
          <w:p w:rsidR="00001306" w:rsidRDefault="00001306" w:rsidP="0034742A">
            <w:pPr>
              <w:jc w:val="center"/>
            </w:pPr>
            <w:r w:rsidRPr="00917FC6">
              <w:rPr>
                <w:sz w:val="20"/>
                <w:szCs w:val="22"/>
              </w:rPr>
              <w:t>170</w:t>
            </w:r>
          </w:p>
        </w:tc>
        <w:tc>
          <w:tcPr>
            <w:tcW w:w="912" w:type="dxa"/>
            <w:shd w:val="clear" w:color="auto" w:fill="auto"/>
          </w:tcPr>
          <w:p w:rsidR="00001306" w:rsidRPr="00875910" w:rsidRDefault="0034742A" w:rsidP="0034742A">
            <w:pPr>
              <w:spacing w:before="120"/>
              <w:jc w:val="center"/>
              <w:rPr>
                <w:sz w:val="20"/>
                <w:szCs w:val="22"/>
              </w:rPr>
            </w:pPr>
            <w:r>
              <w:rPr>
                <w:sz w:val="20"/>
                <w:szCs w:val="22"/>
              </w:rPr>
              <w:t>103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0</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29</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26</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Default="00001306" w:rsidP="0034742A">
            <w:pPr>
              <w:jc w:val="center"/>
            </w:pPr>
            <w:r>
              <w:rPr>
                <w:sz w:val="20"/>
                <w:szCs w:val="22"/>
              </w:rPr>
              <w:t>4</w:t>
            </w:r>
            <w:r w:rsidRPr="00B63342">
              <w:rPr>
                <w:sz w:val="20"/>
                <w:szCs w:val="22"/>
              </w:rPr>
              <w:t>0.000</w:t>
            </w:r>
          </w:p>
        </w:tc>
        <w:tc>
          <w:tcPr>
            <w:tcW w:w="1350" w:type="dxa"/>
            <w:shd w:val="clear" w:color="auto" w:fill="auto"/>
          </w:tcPr>
          <w:p w:rsidR="00001306" w:rsidRPr="00875910" w:rsidRDefault="00001306" w:rsidP="0034742A">
            <w:pPr>
              <w:spacing w:before="120"/>
              <w:jc w:val="center"/>
              <w:rPr>
                <w:sz w:val="20"/>
                <w:szCs w:val="22"/>
              </w:rPr>
            </w:pPr>
            <w:r>
              <w:rPr>
                <w:sz w:val="20"/>
                <w:szCs w:val="22"/>
              </w:rPr>
              <w:t>13,580,000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Địa Lý</w:t>
            </w:r>
          </w:p>
        </w:tc>
        <w:tc>
          <w:tcPr>
            <w:tcW w:w="845" w:type="dxa"/>
            <w:shd w:val="clear" w:color="auto" w:fill="auto"/>
          </w:tcPr>
          <w:p w:rsidR="00001306" w:rsidRDefault="00001306" w:rsidP="0034742A">
            <w:pPr>
              <w:jc w:val="center"/>
            </w:pPr>
            <w:r w:rsidRPr="00917FC6">
              <w:rPr>
                <w:sz w:val="20"/>
                <w:szCs w:val="22"/>
              </w:rPr>
              <w:t>170</w:t>
            </w:r>
          </w:p>
        </w:tc>
        <w:tc>
          <w:tcPr>
            <w:tcW w:w="912" w:type="dxa"/>
            <w:shd w:val="clear" w:color="auto" w:fill="auto"/>
          </w:tcPr>
          <w:p w:rsidR="00001306" w:rsidRPr="00875910" w:rsidRDefault="0034742A" w:rsidP="0034742A">
            <w:pPr>
              <w:spacing w:before="120"/>
              <w:jc w:val="center"/>
              <w:rPr>
                <w:sz w:val="20"/>
                <w:szCs w:val="22"/>
              </w:rPr>
            </w:pPr>
            <w:r>
              <w:rPr>
                <w:sz w:val="20"/>
                <w:szCs w:val="22"/>
              </w:rPr>
              <w:t>103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0</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29</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23</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Default="00001306" w:rsidP="0034742A">
            <w:pPr>
              <w:jc w:val="center"/>
            </w:pPr>
            <w:r>
              <w:rPr>
                <w:sz w:val="20"/>
                <w:szCs w:val="22"/>
              </w:rPr>
              <w:t>4</w:t>
            </w:r>
            <w:r w:rsidRPr="00B63342">
              <w:rPr>
                <w:sz w:val="20"/>
                <w:szCs w:val="22"/>
              </w:rPr>
              <w:t>0.000</w:t>
            </w:r>
          </w:p>
        </w:tc>
        <w:tc>
          <w:tcPr>
            <w:tcW w:w="1350" w:type="dxa"/>
            <w:shd w:val="clear" w:color="auto" w:fill="auto"/>
          </w:tcPr>
          <w:p w:rsidR="00001306" w:rsidRDefault="00001306" w:rsidP="0034742A">
            <w:pPr>
              <w:jc w:val="center"/>
            </w:pPr>
            <w:r>
              <w:rPr>
                <w:sz w:val="20"/>
                <w:szCs w:val="22"/>
              </w:rPr>
              <w:t>13,580,000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Tiếng Anh</w:t>
            </w:r>
          </w:p>
        </w:tc>
        <w:tc>
          <w:tcPr>
            <w:tcW w:w="845" w:type="dxa"/>
            <w:shd w:val="clear" w:color="auto" w:fill="auto"/>
          </w:tcPr>
          <w:p w:rsidR="00001306" w:rsidRPr="00875910" w:rsidRDefault="00001306" w:rsidP="0034742A">
            <w:pPr>
              <w:spacing w:before="120"/>
              <w:jc w:val="center"/>
              <w:rPr>
                <w:sz w:val="20"/>
                <w:szCs w:val="22"/>
              </w:rPr>
            </w:pPr>
            <w:r>
              <w:rPr>
                <w:sz w:val="20"/>
                <w:szCs w:val="22"/>
              </w:rPr>
              <w:t>170</w:t>
            </w:r>
          </w:p>
        </w:tc>
        <w:tc>
          <w:tcPr>
            <w:tcW w:w="912" w:type="dxa"/>
            <w:shd w:val="clear" w:color="auto" w:fill="auto"/>
          </w:tcPr>
          <w:p w:rsidR="00001306" w:rsidRPr="00875910" w:rsidRDefault="00001306" w:rsidP="0034742A">
            <w:pPr>
              <w:spacing w:before="120"/>
              <w:jc w:val="center"/>
              <w:rPr>
                <w:sz w:val="20"/>
                <w:szCs w:val="22"/>
              </w:rPr>
            </w:pPr>
            <w:r>
              <w:rPr>
                <w:sz w:val="20"/>
                <w:szCs w:val="22"/>
              </w:rPr>
              <w:t>159</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5</w:t>
            </w:r>
          </w:p>
        </w:tc>
        <w:tc>
          <w:tcPr>
            <w:tcW w:w="855" w:type="dxa"/>
            <w:shd w:val="clear" w:color="auto" w:fill="auto"/>
          </w:tcPr>
          <w:p w:rsidR="00001306" w:rsidRPr="00875910" w:rsidRDefault="00001306" w:rsidP="0034742A">
            <w:pPr>
              <w:spacing w:before="120"/>
              <w:jc w:val="center"/>
              <w:rPr>
                <w:sz w:val="20"/>
                <w:szCs w:val="22"/>
              </w:rPr>
            </w:pPr>
            <w:r>
              <w:rPr>
                <w:sz w:val="20"/>
                <w:szCs w:val="22"/>
              </w:rPr>
              <w:t>5</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35</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27</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Pr="00875910" w:rsidRDefault="00001306" w:rsidP="0034742A">
            <w:pPr>
              <w:spacing w:before="120"/>
              <w:jc w:val="center"/>
              <w:rPr>
                <w:sz w:val="20"/>
                <w:szCs w:val="22"/>
              </w:rPr>
            </w:pPr>
            <w:r>
              <w:rPr>
                <w:sz w:val="20"/>
                <w:szCs w:val="22"/>
              </w:rPr>
              <w:t>40.000</w:t>
            </w:r>
          </w:p>
        </w:tc>
        <w:tc>
          <w:tcPr>
            <w:tcW w:w="1350" w:type="dxa"/>
            <w:shd w:val="clear" w:color="auto" w:fill="auto"/>
          </w:tcPr>
          <w:p w:rsidR="00001306" w:rsidRDefault="00001306" w:rsidP="0034742A">
            <w:pPr>
              <w:jc w:val="center"/>
            </w:pPr>
            <w:r>
              <w:rPr>
                <w:sz w:val="20"/>
                <w:szCs w:val="22"/>
              </w:rPr>
              <w:t>21,126,000</w:t>
            </w:r>
          </w:p>
        </w:tc>
      </w:tr>
      <w:tr w:rsidR="00001306" w:rsidRPr="00F91AED" w:rsidTr="003A4ACC">
        <w:tc>
          <w:tcPr>
            <w:tcW w:w="828" w:type="dxa"/>
            <w:shd w:val="clear" w:color="auto" w:fill="auto"/>
          </w:tcPr>
          <w:p w:rsidR="00001306" w:rsidRPr="00F91AED" w:rsidRDefault="00001306" w:rsidP="0034742A">
            <w:pPr>
              <w:spacing w:before="120"/>
              <w:jc w:val="center"/>
              <w:rPr>
                <w:sz w:val="20"/>
                <w:szCs w:val="20"/>
              </w:rPr>
            </w:pPr>
            <w:r w:rsidRPr="00F91AED">
              <w:rPr>
                <w:sz w:val="20"/>
                <w:szCs w:val="20"/>
              </w:rPr>
              <w:t>GDCD</w:t>
            </w:r>
          </w:p>
        </w:tc>
        <w:tc>
          <w:tcPr>
            <w:tcW w:w="845" w:type="dxa"/>
            <w:shd w:val="clear" w:color="auto" w:fill="auto"/>
          </w:tcPr>
          <w:p w:rsidR="00001306" w:rsidRPr="00875910" w:rsidRDefault="00001306" w:rsidP="0034742A">
            <w:pPr>
              <w:spacing w:before="120"/>
              <w:jc w:val="center"/>
              <w:rPr>
                <w:sz w:val="20"/>
                <w:szCs w:val="22"/>
              </w:rPr>
            </w:pPr>
            <w:r>
              <w:rPr>
                <w:sz w:val="20"/>
                <w:szCs w:val="22"/>
              </w:rPr>
              <w:t>170</w:t>
            </w:r>
          </w:p>
        </w:tc>
        <w:tc>
          <w:tcPr>
            <w:tcW w:w="912" w:type="dxa"/>
            <w:shd w:val="clear" w:color="auto" w:fill="auto"/>
          </w:tcPr>
          <w:p w:rsidR="00001306" w:rsidRPr="00875910" w:rsidRDefault="0034742A" w:rsidP="0034742A">
            <w:pPr>
              <w:spacing w:before="120"/>
              <w:jc w:val="center"/>
              <w:rPr>
                <w:sz w:val="20"/>
                <w:szCs w:val="22"/>
              </w:rPr>
            </w:pPr>
            <w:r>
              <w:rPr>
                <w:sz w:val="20"/>
                <w:szCs w:val="22"/>
              </w:rPr>
              <w:t>103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0</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3</w:t>
            </w:r>
          </w:p>
        </w:tc>
        <w:tc>
          <w:tcPr>
            <w:tcW w:w="855" w:type="dxa"/>
            <w:shd w:val="clear" w:color="auto" w:fill="auto"/>
          </w:tcPr>
          <w:p w:rsidR="00001306" w:rsidRPr="00875910" w:rsidRDefault="00001306" w:rsidP="0034742A">
            <w:pPr>
              <w:spacing w:before="120"/>
              <w:jc w:val="center"/>
              <w:rPr>
                <w:sz w:val="20"/>
                <w:szCs w:val="22"/>
              </w:rPr>
            </w:pPr>
            <w:r w:rsidRPr="00875910">
              <w:rPr>
                <w:sz w:val="20"/>
                <w:szCs w:val="22"/>
              </w:rPr>
              <w:t>29</w:t>
            </w:r>
          </w:p>
        </w:tc>
        <w:tc>
          <w:tcPr>
            <w:tcW w:w="798" w:type="dxa"/>
            <w:shd w:val="clear" w:color="auto" w:fill="auto"/>
          </w:tcPr>
          <w:p w:rsidR="00001306" w:rsidRPr="00875910" w:rsidRDefault="00001306" w:rsidP="0034742A">
            <w:pPr>
              <w:spacing w:before="120"/>
              <w:jc w:val="center"/>
              <w:rPr>
                <w:sz w:val="20"/>
                <w:szCs w:val="22"/>
              </w:rPr>
            </w:pPr>
            <w:r w:rsidRPr="00875910">
              <w:rPr>
                <w:sz w:val="20"/>
                <w:szCs w:val="22"/>
              </w:rPr>
              <w:t>23</w:t>
            </w:r>
          </w:p>
        </w:tc>
        <w:tc>
          <w:tcPr>
            <w:tcW w:w="912" w:type="dxa"/>
            <w:shd w:val="clear" w:color="auto" w:fill="auto"/>
          </w:tcPr>
          <w:p w:rsidR="00001306" w:rsidRDefault="00001306" w:rsidP="0034742A">
            <w:pPr>
              <w:jc w:val="center"/>
            </w:pPr>
            <w:r w:rsidRPr="00EA0577">
              <w:rPr>
                <w:sz w:val="20"/>
                <w:szCs w:val="22"/>
              </w:rPr>
              <w:t>14 tuần</w:t>
            </w:r>
          </w:p>
        </w:tc>
        <w:tc>
          <w:tcPr>
            <w:tcW w:w="898" w:type="dxa"/>
            <w:shd w:val="clear" w:color="auto" w:fill="auto"/>
          </w:tcPr>
          <w:p w:rsidR="00001306" w:rsidRPr="00875910" w:rsidRDefault="00001306" w:rsidP="0034742A">
            <w:pPr>
              <w:spacing w:before="120"/>
              <w:jc w:val="center"/>
              <w:rPr>
                <w:sz w:val="20"/>
                <w:szCs w:val="22"/>
              </w:rPr>
            </w:pPr>
            <w:r>
              <w:rPr>
                <w:sz w:val="20"/>
                <w:szCs w:val="22"/>
              </w:rPr>
              <w:t>20.000</w:t>
            </w:r>
          </w:p>
        </w:tc>
        <w:tc>
          <w:tcPr>
            <w:tcW w:w="1350" w:type="dxa"/>
            <w:shd w:val="clear" w:color="auto" w:fill="auto"/>
          </w:tcPr>
          <w:p w:rsidR="00001306" w:rsidRPr="00875910" w:rsidRDefault="00001306" w:rsidP="0034742A">
            <w:pPr>
              <w:spacing w:before="120"/>
              <w:jc w:val="center"/>
              <w:rPr>
                <w:sz w:val="20"/>
                <w:szCs w:val="22"/>
              </w:rPr>
            </w:pPr>
            <w:r>
              <w:rPr>
                <w:sz w:val="20"/>
                <w:szCs w:val="22"/>
              </w:rPr>
              <w:t>6,790,000</w:t>
            </w:r>
          </w:p>
        </w:tc>
      </w:tr>
      <w:tr w:rsidR="00001306" w:rsidRPr="003A4ACC" w:rsidTr="003A4ACC">
        <w:tc>
          <w:tcPr>
            <w:tcW w:w="7758" w:type="dxa"/>
            <w:gridSpan w:val="9"/>
            <w:shd w:val="clear" w:color="auto" w:fill="auto"/>
            <w:vAlign w:val="center"/>
          </w:tcPr>
          <w:p w:rsidR="00001306" w:rsidRPr="00875910" w:rsidRDefault="00001306" w:rsidP="0055030C">
            <w:pPr>
              <w:spacing w:before="120"/>
              <w:jc w:val="center"/>
              <w:rPr>
                <w:sz w:val="22"/>
                <w:szCs w:val="22"/>
              </w:rPr>
            </w:pPr>
            <w:r w:rsidRPr="00875910">
              <w:rPr>
                <w:sz w:val="22"/>
                <w:szCs w:val="22"/>
              </w:rPr>
              <w:t>Tổng số tiền thu trong học kỳ 1</w:t>
            </w:r>
          </w:p>
        </w:tc>
        <w:tc>
          <w:tcPr>
            <w:tcW w:w="1350" w:type="dxa"/>
            <w:shd w:val="clear" w:color="auto" w:fill="auto"/>
          </w:tcPr>
          <w:p w:rsidR="00001306" w:rsidRPr="003A4ACC" w:rsidRDefault="00001306" w:rsidP="00001306">
            <w:pPr>
              <w:spacing w:before="120"/>
              <w:jc w:val="both"/>
              <w:rPr>
                <w:b/>
                <w:sz w:val="22"/>
                <w:szCs w:val="22"/>
              </w:rPr>
            </w:pPr>
            <w:r w:rsidRPr="003A4ACC">
              <w:rPr>
                <w:b/>
                <w:sz w:val="22"/>
                <w:szCs w:val="22"/>
              </w:rPr>
              <w:t>1</w:t>
            </w:r>
            <w:r>
              <w:rPr>
                <w:b/>
                <w:sz w:val="22"/>
                <w:szCs w:val="22"/>
              </w:rPr>
              <w:t>51</w:t>
            </w:r>
            <w:r w:rsidRPr="003A4ACC">
              <w:rPr>
                <w:b/>
                <w:sz w:val="22"/>
                <w:szCs w:val="22"/>
              </w:rPr>
              <w:t>.</w:t>
            </w:r>
            <w:r>
              <w:rPr>
                <w:b/>
                <w:sz w:val="22"/>
                <w:szCs w:val="22"/>
              </w:rPr>
              <w:t>655</w:t>
            </w:r>
            <w:r w:rsidRPr="003A4ACC">
              <w:rPr>
                <w:b/>
                <w:sz w:val="22"/>
                <w:szCs w:val="22"/>
              </w:rPr>
              <w:t>.000</w:t>
            </w:r>
          </w:p>
        </w:tc>
      </w:tr>
    </w:tbl>
    <w:p w:rsidR="00DD0149" w:rsidRDefault="00DD0149" w:rsidP="00DD0149">
      <w:pPr>
        <w:pStyle w:val="ListParagraph"/>
        <w:spacing w:before="120" w:after="120"/>
        <w:ind w:left="0"/>
        <w:contextualSpacing w:val="0"/>
        <w:jc w:val="both"/>
        <w:rPr>
          <w:i/>
          <w:sz w:val="26"/>
          <w:szCs w:val="28"/>
        </w:rPr>
      </w:pPr>
      <w:r w:rsidRPr="00C64156">
        <w:rPr>
          <w:i/>
          <w:sz w:val="26"/>
          <w:szCs w:val="28"/>
        </w:rPr>
        <w:t>Tổng số HS đăng ký học thêm là 1</w:t>
      </w:r>
      <w:r>
        <w:rPr>
          <w:i/>
          <w:sz w:val="26"/>
          <w:szCs w:val="28"/>
        </w:rPr>
        <w:t>5</w:t>
      </w:r>
      <w:r w:rsidR="0034742A">
        <w:rPr>
          <w:i/>
          <w:sz w:val="26"/>
          <w:szCs w:val="28"/>
        </w:rPr>
        <w:t>9</w:t>
      </w:r>
      <w:r w:rsidRPr="00C64156">
        <w:rPr>
          <w:i/>
          <w:sz w:val="26"/>
          <w:szCs w:val="28"/>
        </w:rPr>
        <w:t xml:space="preserve"> em, trong đó</w:t>
      </w:r>
      <w:r>
        <w:rPr>
          <w:i/>
          <w:sz w:val="26"/>
          <w:szCs w:val="28"/>
        </w:rPr>
        <w:t>.</w:t>
      </w:r>
    </w:p>
    <w:p w:rsidR="00DD0149" w:rsidRDefault="00DD0149" w:rsidP="00DD0149">
      <w:pPr>
        <w:pStyle w:val="ListParagraph"/>
        <w:numPr>
          <w:ilvl w:val="0"/>
          <w:numId w:val="9"/>
        </w:numPr>
        <w:spacing w:before="120" w:after="120"/>
        <w:ind w:left="360"/>
        <w:contextualSpacing w:val="0"/>
        <w:jc w:val="both"/>
        <w:rPr>
          <w:i/>
          <w:sz w:val="26"/>
          <w:szCs w:val="28"/>
        </w:rPr>
      </w:pPr>
      <w:r>
        <w:rPr>
          <w:i/>
          <w:sz w:val="26"/>
          <w:szCs w:val="28"/>
        </w:rPr>
        <w:t>M</w:t>
      </w:r>
      <w:r w:rsidRPr="00C64156">
        <w:rPr>
          <w:i/>
          <w:sz w:val="26"/>
          <w:szCs w:val="28"/>
        </w:rPr>
        <w:t xml:space="preserve">iễn 100% </w:t>
      </w:r>
      <w:r>
        <w:rPr>
          <w:i/>
          <w:sz w:val="26"/>
          <w:szCs w:val="28"/>
        </w:rPr>
        <w:t xml:space="preserve">có </w:t>
      </w:r>
      <w:r w:rsidRPr="00C64156">
        <w:rPr>
          <w:i/>
          <w:sz w:val="26"/>
          <w:szCs w:val="28"/>
        </w:rPr>
        <w:t>0</w:t>
      </w:r>
      <w:r>
        <w:rPr>
          <w:i/>
          <w:sz w:val="26"/>
          <w:szCs w:val="28"/>
        </w:rPr>
        <w:t>3</w:t>
      </w:r>
      <w:r w:rsidRPr="00C64156">
        <w:rPr>
          <w:i/>
          <w:sz w:val="26"/>
          <w:szCs w:val="28"/>
        </w:rPr>
        <w:t xml:space="preserve"> HS</w:t>
      </w:r>
      <w:r>
        <w:rPr>
          <w:i/>
          <w:sz w:val="26"/>
          <w:szCs w:val="28"/>
        </w:rPr>
        <w:t xml:space="preserve"> (không đóng tiền).</w:t>
      </w:r>
    </w:p>
    <w:p w:rsidR="00DD0149" w:rsidRDefault="00DD0149" w:rsidP="00DD0149">
      <w:pPr>
        <w:pStyle w:val="ListParagraph"/>
        <w:numPr>
          <w:ilvl w:val="0"/>
          <w:numId w:val="9"/>
        </w:numPr>
        <w:spacing w:before="120" w:after="120"/>
        <w:ind w:left="360"/>
        <w:contextualSpacing w:val="0"/>
        <w:jc w:val="both"/>
        <w:rPr>
          <w:i/>
          <w:sz w:val="26"/>
          <w:szCs w:val="28"/>
        </w:rPr>
      </w:pPr>
      <w:r>
        <w:rPr>
          <w:i/>
          <w:sz w:val="26"/>
          <w:szCs w:val="28"/>
        </w:rPr>
        <w:t>G</w:t>
      </w:r>
      <w:r w:rsidRPr="00C64156">
        <w:rPr>
          <w:i/>
          <w:sz w:val="26"/>
          <w:szCs w:val="28"/>
        </w:rPr>
        <w:t xml:space="preserve">iảm 30% có </w:t>
      </w:r>
      <w:r>
        <w:rPr>
          <w:i/>
          <w:sz w:val="26"/>
          <w:szCs w:val="28"/>
        </w:rPr>
        <w:t>1</w:t>
      </w:r>
      <w:r w:rsidR="0034742A">
        <w:rPr>
          <w:i/>
          <w:sz w:val="26"/>
          <w:szCs w:val="28"/>
        </w:rPr>
        <w:t>7</w:t>
      </w:r>
      <w:r w:rsidRPr="00C64156">
        <w:rPr>
          <w:i/>
          <w:sz w:val="26"/>
          <w:szCs w:val="28"/>
        </w:rPr>
        <w:t xml:space="preserve"> HS </w:t>
      </w:r>
      <w:r>
        <w:rPr>
          <w:i/>
          <w:sz w:val="26"/>
          <w:szCs w:val="28"/>
        </w:rPr>
        <w:t>(</w:t>
      </w:r>
      <w:r w:rsidRPr="00C64156">
        <w:rPr>
          <w:i/>
          <w:sz w:val="26"/>
          <w:szCs w:val="28"/>
        </w:rPr>
        <w:t xml:space="preserve">số tiền học sinh phải đóng </w:t>
      </w:r>
      <w:r w:rsidR="00EB505A">
        <w:rPr>
          <w:i/>
          <w:sz w:val="26"/>
          <w:szCs w:val="28"/>
        </w:rPr>
        <w:t>686</w:t>
      </w:r>
      <w:r w:rsidRPr="00C64156">
        <w:rPr>
          <w:i/>
          <w:sz w:val="26"/>
          <w:szCs w:val="28"/>
        </w:rPr>
        <w:t>.000đ/học kỳ/SH</w:t>
      </w:r>
      <w:r>
        <w:rPr>
          <w:i/>
          <w:sz w:val="26"/>
          <w:szCs w:val="28"/>
        </w:rPr>
        <w:t>).</w:t>
      </w:r>
    </w:p>
    <w:p w:rsidR="00DD0149" w:rsidRPr="00C64156" w:rsidRDefault="00DD0149" w:rsidP="00DD0149">
      <w:pPr>
        <w:pStyle w:val="ListParagraph"/>
        <w:numPr>
          <w:ilvl w:val="0"/>
          <w:numId w:val="9"/>
        </w:numPr>
        <w:spacing w:before="120" w:after="120"/>
        <w:ind w:left="360"/>
        <w:contextualSpacing w:val="0"/>
        <w:jc w:val="both"/>
        <w:rPr>
          <w:i/>
          <w:sz w:val="26"/>
          <w:szCs w:val="28"/>
        </w:rPr>
      </w:pPr>
      <w:r>
        <w:rPr>
          <w:i/>
          <w:sz w:val="26"/>
          <w:szCs w:val="28"/>
        </w:rPr>
        <w:t>T</w:t>
      </w:r>
      <w:r w:rsidRPr="00C64156">
        <w:rPr>
          <w:i/>
          <w:sz w:val="26"/>
          <w:szCs w:val="28"/>
        </w:rPr>
        <w:t>hu 100% có 1</w:t>
      </w:r>
      <w:r w:rsidR="0034742A">
        <w:rPr>
          <w:i/>
          <w:sz w:val="26"/>
          <w:szCs w:val="28"/>
        </w:rPr>
        <w:t>39</w:t>
      </w:r>
      <w:r w:rsidRPr="00C64156">
        <w:rPr>
          <w:i/>
          <w:sz w:val="26"/>
          <w:szCs w:val="28"/>
        </w:rPr>
        <w:t xml:space="preserve"> HS</w:t>
      </w:r>
      <w:r>
        <w:rPr>
          <w:i/>
          <w:sz w:val="26"/>
          <w:szCs w:val="28"/>
        </w:rPr>
        <w:t xml:space="preserve"> (</w:t>
      </w:r>
      <w:r w:rsidRPr="00C64156">
        <w:rPr>
          <w:i/>
          <w:sz w:val="26"/>
          <w:szCs w:val="28"/>
        </w:rPr>
        <w:t xml:space="preserve">số tiền HS sinh phải đóng </w:t>
      </w:r>
      <w:r w:rsidR="00EB505A">
        <w:rPr>
          <w:i/>
          <w:sz w:val="26"/>
          <w:szCs w:val="28"/>
        </w:rPr>
        <w:t>1,050</w:t>
      </w:r>
      <w:r w:rsidRPr="00C64156">
        <w:rPr>
          <w:i/>
          <w:sz w:val="26"/>
          <w:szCs w:val="28"/>
        </w:rPr>
        <w:t>,000đ/học kỳ/ HS)</w:t>
      </w:r>
      <w:r>
        <w:rPr>
          <w:i/>
          <w:sz w:val="26"/>
          <w:szCs w:val="28"/>
        </w:rPr>
        <w:t>.</w:t>
      </w:r>
    </w:p>
    <w:p w:rsidR="00385311" w:rsidRDefault="002B5FEF" w:rsidP="0055030C">
      <w:pPr>
        <w:pStyle w:val="ListParagraph"/>
        <w:numPr>
          <w:ilvl w:val="0"/>
          <w:numId w:val="2"/>
        </w:numPr>
        <w:spacing w:before="120"/>
        <w:ind w:left="540" w:hanging="360"/>
        <w:contextualSpacing w:val="0"/>
        <w:jc w:val="both"/>
        <w:rPr>
          <w:sz w:val="26"/>
          <w:szCs w:val="28"/>
        </w:rPr>
      </w:pPr>
      <w:r w:rsidRPr="00385311">
        <w:rPr>
          <w:sz w:val="26"/>
          <w:szCs w:val="28"/>
        </w:rPr>
        <w:t>Công tác quản lý dạy thêm học thêm trong và ngoài nhà trường</w:t>
      </w:r>
      <w:r w:rsidR="002D5B0D" w:rsidRPr="00385311">
        <w:rPr>
          <w:sz w:val="26"/>
          <w:szCs w:val="28"/>
        </w:rPr>
        <w:t xml:space="preserve"> đối với trường học</w:t>
      </w:r>
      <w:r w:rsidR="00385311" w:rsidRPr="00385311">
        <w:rPr>
          <w:sz w:val="26"/>
          <w:szCs w:val="28"/>
        </w:rPr>
        <w:t xml:space="preserve">. </w:t>
      </w:r>
    </w:p>
    <w:p w:rsidR="00427E43" w:rsidRDefault="00427E43" w:rsidP="00F802B5">
      <w:pPr>
        <w:pStyle w:val="ListParagraph"/>
        <w:numPr>
          <w:ilvl w:val="0"/>
          <w:numId w:val="4"/>
        </w:numPr>
        <w:spacing w:before="120"/>
        <w:ind w:left="0" w:firstLine="270"/>
        <w:contextualSpacing w:val="0"/>
        <w:jc w:val="both"/>
        <w:rPr>
          <w:sz w:val="26"/>
          <w:szCs w:val="28"/>
        </w:rPr>
      </w:pPr>
      <w:r>
        <w:rPr>
          <w:sz w:val="26"/>
          <w:szCs w:val="28"/>
        </w:rPr>
        <w:t>Phổ biến, tuyên truyền đến toàn bộ cán bộ, giáo viên, học sinh và phụ huynh về những quy định cung tác dụng của việc dạy thêm, học thêm trong nhà trường.</w:t>
      </w:r>
    </w:p>
    <w:p w:rsidR="00427E43" w:rsidRDefault="00427E43" w:rsidP="0055030C">
      <w:pPr>
        <w:pStyle w:val="ListParagraph"/>
        <w:numPr>
          <w:ilvl w:val="0"/>
          <w:numId w:val="4"/>
        </w:numPr>
        <w:spacing w:before="120"/>
        <w:ind w:left="0" w:firstLine="270"/>
        <w:contextualSpacing w:val="0"/>
        <w:jc w:val="both"/>
        <w:rPr>
          <w:sz w:val="26"/>
          <w:szCs w:val="28"/>
        </w:rPr>
      </w:pPr>
      <w:r>
        <w:rPr>
          <w:sz w:val="26"/>
          <w:szCs w:val="28"/>
        </w:rPr>
        <w:t>Nhà trường quán triệt đến giáo viên tuyệt đối không được dạy thêm ngoài nhà trường dưới mọi hình thức.</w:t>
      </w:r>
    </w:p>
    <w:p w:rsidR="00385311" w:rsidRDefault="00385311" w:rsidP="0055030C">
      <w:pPr>
        <w:pStyle w:val="ListParagraph"/>
        <w:numPr>
          <w:ilvl w:val="0"/>
          <w:numId w:val="4"/>
        </w:numPr>
        <w:spacing w:before="120"/>
        <w:ind w:left="0" w:firstLine="270"/>
        <w:contextualSpacing w:val="0"/>
        <w:jc w:val="both"/>
        <w:rPr>
          <w:sz w:val="26"/>
          <w:szCs w:val="28"/>
        </w:rPr>
      </w:pPr>
      <w:r w:rsidRPr="00385311">
        <w:rPr>
          <w:sz w:val="26"/>
          <w:szCs w:val="28"/>
        </w:rPr>
        <w:t xml:space="preserve">Căn cứ vào </w:t>
      </w:r>
      <w:r w:rsidR="00427E43">
        <w:rPr>
          <w:sz w:val="26"/>
          <w:szCs w:val="28"/>
        </w:rPr>
        <w:t xml:space="preserve">kết quả </w:t>
      </w:r>
      <w:r w:rsidRPr="00385311">
        <w:rPr>
          <w:sz w:val="26"/>
          <w:szCs w:val="28"/>
        </w:rPr>
        <w:t>hội nghị</w:t>
      </w:r>
      <w:r>
        <w:rPr>
          <w:sz w:val="26"/>
          <w:szCs w:val="28"/>
        </w:rPr>
        <w:t xml:space="preserve"> Ban đại diện cha mẹ HS các lớp</w:t>
      </w:r>
      <w:r w:rsidR="00427E43">
        <w:rPr>
          <w:sz w:val="26"/>
          <w:szCs w:val="28"/>
        </w:rPr>
        <w:t xml:space="preserve"> về thống nhất kế hoạch, chương trình mức thu</w:t>
      </w:r>
      <w:r>
        <w:rPr>
          <w:sz w:val="26"/>
          <w:szCs w:val="28"/>
        </w:rPr>
        <w:t>. Nhà trường xây dựng kế hoạch dạy thêm, học thêm</w:t>
      </w:r>
      <w:r w:rsidR="004F309F">
        <w:rPr>
          <w:sz w:val="26"/>
          <w:szCs w:val="28"/>
        </w:rPr>
        <w:t xml:space="preserve"> năm học 2017-2018.</w:t>
      </w:r>
    </w:p>
    <w:p w:rsidR="00427E43" w:rsidRPr="00427E43" w:rsidRDefault="00427E43" w:rsidP="0055030C">
      <w:pPr>
        <w:pStyle w:val="ListParagraph"/>
        <w:numPr>
          <w:ilvl w:val="0"/>
          <w:numId w:val="4"/>
        </w:numPr>
        <w:spacing w:before="120"/>
        <w:ind w:left="0" w:firstLine="270"/>
        <w:contextualSpacing w:val="0"/>
        <w:jc w:val="both"/>
        <w:rPr>
          <w:color w:val="000000"/>
          <w:sz w:val="26"/>
          <w:szCs w:val="26"/>
        </w:rPr>
      </w:pPr>
      <w:r>
        <w:rPr>
          <w:color w:val="000000"/>
          <w:sz w:val="26"/>
          <w:szCs w:val="26"/>
        </w:rPr>
        <w:t>Về việc chi tiền dạy thêm: Thực hiện đúng theo</w:t>
      </w:r>
      <w:r w:rsidRPr="004F309F">
        <w:rPr>
          <w:color w:val="000000"/>
          <w:sz w:val="26"/>
          <w:szCs w:val="26"/>
        </w:rPr>
        <w:t xml:space="preserve"> công văn số 1648/SGDĐT-GDTrH, ngày 14/09/2017 của Sở Giáo dục và Đào tạo về việc Hướng dẫn tổ chức, thực hiện quy định dạy thêm, học thêm.</w:t>
      </w:r>
    </w:p>
    <w:p w:rsidR="004F309F" w:rsidRPr="004F309F" w:rsidRDefault="004F309F" w:rsidP="0055030C">
      <w:pPr>
        <w:pStyle w:val="ListParagraph"/>
        <w:numPr>
          <w:ilvl w:val="0"/>
          <w:numId w:val="4"/>
        </w:numPr>
        <w:spacing w:before="120"/>
        <w:ind w:left="0" w:firstLine="270"/>
        <w:contextualSpacing w:val="0"/>
        <w:jc w:val="both"/>
        <w:rPr>
          <w:sz w:val="26"/>
          <w:szCs w:val="26"/>
        </w:rPr>
      </w:pPr>
      <w:r>
        <w:rPr>
          <w:sz w:val="26"/>
          <w:szCs w:val="28"/>
        </w:rPr>
        <w:t xml:space="preserve">Chỉ đạo giáo viên xây dựng PPCT chương trình, nội dung giảng dạy phù hợp với đối tượng học sinh, chú trọng </w:t>
      </w:r>
      <w:r w:rsidRPr="00AF0E4F">
        <w:rPr>
          <w:sz w:val="26"/>
          <w:szCs w:val="26"/>
        </w:rPr>
        <w:t>ôn tập để củng cố và bồi dưỡng kiến thức, rèn luyện kỹ năng, bổ trợ cho chương trình giáo dục phổ thông do Bộ Giáo dục và Đào tạo ban hành. Không sử dụng thời gian dạy thêm, học thêm để giảng dạy bài học mới theo phân phối chương trình chính khóa của Bộ Giáo dục và Đào tạo.</w:t>
      </w:r>
    </w:p>
    <w:p w:rsidR="002D5B0D" w:rsidRDefault="002D5B0D" w:rsidP="0055030C">
      <w:pPr>
        <w:pStyle w:val="ListParagraph"/>
        <w:numPr>
          <w:ilvl w:val="0"/>
          <w:numId w:val="2"/>
        </w:numPr>
        <w:spacing w:before="120"/>
        <w:ind w:left="540" w:hanging="360"/>
        <w:contextualSpacing w:val="0"/>
        <w:jc w:val="both"/>
        <w:rPr>
          <w:sz w:val="26"/>
          <w:szCs w:val="28"/>
        </w:rPr>
      </w:pPr>
      <w:r w:rsidRPr="00385311">
        <w:rPr>
          <w:sz w:val="26"/>
          <w:szCs w:val="28"/>
        </w:rPr>
        <w:t>Các giải pháp nâng cao chất lượng dạy thêm học thêm.</w:t>
      </w:r>
    </w:p>
    <w:p w:rsidR="00E36EE4" w:rsidRDefault="00E36EE4" w:rsidP="0055030C">
      <w:pPr>
        <w:pStyle w:val="ListParagraph"/>
        <w:numPr>
          <w:ilvl w:val="0"/>
          <w:numId w:val="4"/>
        </w:numPr>
        <w:spacing w:before="120"/>
        <w:ind w:left="0" w:firstLine="270"/>
        <w:contextualSpacing w:val="0"/>
        <w:jc w:val="both"/>
        <w:rPr>
          <w:sz w:val="26"/>
          <w:szCs w:val="28"/>
        </w:rPr>
      </w:pPr>
      <w:r>
        <w:rPr>
          <w:sz w:val="26"/>
          <w:szCs w:val="28"/>
        </w:rPr>
        <w:t>Tiếp tục rà soát phân luồng học sinh để sắp xếp lại nhóm học sinh cùng năng lực, ban học để có kế hoạch giảng dạy phù hợp.</w:t>
      </w:r>
    </w:p>
    <w:p w:rsidR="00E36EE4" w:rsidRDefault="00E36EE4" w:rsidP="0055030C">
      <w:pPr>
        <w:pStyle w:val="ListParagraph"/>
        <w:numPr>
          <w:ilvl w:val="0"/>
          <w:numId w:val="4"/>
        </w:numPr>
        <w:spacing w:before="120"/>
        <w:ind w:left="0" w:firstLine="270"/>
        <w:contextualSpacing w:val="0"/>
        <w:jc w:val="both"/>
        <w:rPr>
          <w:sz w:val="26"/>
          <w:szCs w:val="28"/>
        </w:rPr>
      </w:pPr>
      <w:r>
        <w:rPr>
          <w:sz w:val="26"/>
          <w:szCs w:val="28"/>
        </w:rPr>
        <w:t>Đối với học sinh yếu kém chỉ chú trọng củng cố, khắc sau kiến thức giúp các em nắm được những kiến thức cơ bản của từng môn học.</w:t>
      </w:r>
    </w:p>
    <w:p w:rsidR="00E36EE4" w:rsidRDefault="00E36EE4" w:rsidP="0055030C">
      <w:pPr>
        <w:pStyle w:val="ListParagraph"/>
        <w:numPr>
          <w:ilvl w:val="0"/>
          <w:numId w:val="4"/>
        </w:numPr>
        <w:spacing w:before="120"/>
        <w:ind w:left="0" w:firstLine="270"/>
        <w:contextualSpacing w:val="0"/>
        <w:jc w:val="both"/>
        <w:rPr>
          <w:sz w:val="26"/>
          <w:szCs w:val="28"/>
        </w:rPr>
      </w:pPr>
      <w:r>
        <w:rPr>
          <w:sz w:val="26"/>
          <w:szCs w:val="28"/>
        </w:rPr>
        <w:t xml:space="preserve">Đẩy mạnh công tác, ôn tập </w:t>
      </w:r>
      <w:r w:rsidR="00D37B90">
        <w:rPr>
          <w:sz w:val="26"/>
          <w:szCs w:val="28"/>
        </w:rPr>
        <w:t xml:space="preserve">nâng cao chất lượng kỳ thi tốt nghiệp THPT quốc gia, </w:t>
      </w:r>
      <w:r>
        <w:rPr>
          <w:sz w:val="26"/>
          <w:szCs w:val="28"/>
        </w:rPr>
        <w:t>ĐH,CĐ cho học khối 12.</w:t>
      </w:r>
    </w:p>
    <w:p w:rsidR="00D37B90" w:rsidRDefault="00D37B90" w:rsidP="0055030C">
      <w:pPr>
        <w:pStyle w:val="ListParagraph"/>
        <w:numPr>
          <w:ilvl w:val="0"/>
          <w:numId w:val="4"/>
        </w:numPr>
        <w:spacing w:before="120"/>
        <w:ind w:left="0" w:firstLine="270"/>
        <w:contextualSpacing w:val="0"/>
        <w:jc w:val="both"/>
        <w:rPr>
          <w:sz w:val="26"/>
          <w:szCs w:val="28"/>
        </w:rPr>
      </w:pPr>
      <w:r>
        <w:rPr>
          <w:sz w:val="26"/>
          <w:szCs w:val="28"/>
        </w:rPr>
        <w:lastRenderedPageBreak/>
        <w:t>Phối hợp với phụ huynh quản lí chặt chẽ, động viện việc tham gia học tập của con em.</w:t>
      </w:r>
    </w:p>
    <w:p w:rsidR="00D37B90" w:rsidRPr="00D37B90" w:rsidRDefault="00D37B90" w:rsidP="0055030C">
      <w:pPr>
        <w:pStyle w:val="ListParagraph"/>
        <w:numPr>
          <w:ilvl w:val="0"/>
          <w:numId w:val="4"/>
        </w:numPr>
        <w:spacing w:before="120"/>
        <w:ind w:left="0" w:firstLine="270"/>
        <w:contextualSpacing w:val="0"/>
        <w:jc w:val="both"/>
        <w:rPr>
          <w:sz w:val="26"/>
          <w:szCs w:val="28"/>
        </w:rPr>
      </w:pPr>
      <w:r w:rsidRPr="00D37B90">
        <w:rPr>
          <w:sz w:val="26"/>
          <w:szCs w:val="28"/>
        </w:rPr>
        <w:t xml:space="preserve">Chỉ đạo tổ chuyên môn, giáo viên đẩy mạnh việc quản lí, phương pháp, nội dung chương trình nhằm khuyến khích tinh thần học tập của học sinh; </w:t>
      </w:r>
      <w:r>
        <w:rPr>
          <w:sz w:val="26"/>
          <w:szCs w:val="28"/>
        </w:rPr>
        <w:t>t</w:t>
      </w:r>
      <w:r w:rsidRPr="00D37B90">
        <w:rPr>
          <w:sz w:val="26"/>
          <w:szCs w:val="28"/>
        </w:rPr>
        <w:t>uyệt đối không được ép buộc học sinh học thêm, cắt xén chương trình chính khoá để đưa vào dạy thêm.</w:t>
      </w:r>
    </w:p>
    <w:p w:rsidR="002D5B0D" w:rsidRDefault="002D5B0D" w:rsidP="0055030C">
      <w:pPr>
        <w:pStyle w:val="ListParagraph"/>
        <w:numPr>
          <w:ilvl w:val="0"/>
          <w:numId w:val="2"/>
        </w:numPr>
        <w:spacing w:before="120"/>
        <w:ind w:left="540" w:hanging="360"/>
        <w:contextualSpacing w:val="0"/>
        <w:jc w:val="both"/>
        <w:rPr>
          <w:sz w:val="26"/>
          <w:szCs w:val="28"/>
        </w:rPr>
      </w:pPr>
      <w:r w:rsidRPr="00385311">
        <w:rPr>
          <w:sz w:val="26"/>
          <w:szCs w:val="28"/>
        </w:rPr>
        <w:t>Các giải pháp khắc phục việc dạy thêm tràn lan, trái qui định, é</w:t>
      </w:r>
      <w:r w:rsidR="00454931" w:rsidRPr="00385311">
        <w:rPr>
          <w:sz w:val="26"/>
          <w:szCs w:val="28"/>
        </w:rPr>
        <w:t>p buộc</w:t>
      </w:r>
      <w:r w:rsidRPr="00385311">
        <w:rPr>
          <w:sz w:val="26"/>
          <w:szCs w:val="28"/>
        </w:rPr>
        <w:t xml:space="preserve"> học sinh học thêm,</w:t>
      </w:r>
      <w:r w:rsidR="00FA1445" w:rsidRPr="00385311">
        <w:rPr>
          <w:sz w:val="26"/>
          <w:szCs w:val="28"/>
        </w:rPr>
        <w:t xml:space="preserve"> đưa học sinh về nhà dạy thêm</w:t>
      </w:r>
      <w:r w:rsidR="00385311" w:rsidRPr="00385311">
        <w:rPr>
          <w:sz w:val="26"/>
          <w:szCs w:val="28"/>
        </w:rPr>
        <w:t xml:space="preserve">. </w:t>
      </w:r>
    </w:p>
    <w:p w:rsidR="00D37B90" w:rsidRDefault="00D37B90" w:rsidP="0055030C">
      <w:pPr>
        <w:pStyle w:val="ListParagraph"/>
        <w:numPr>
          <w:ilvl w:val="0"/>
          <w:numId w:val="4"/>
        </w:numPr>
        <w:spacing w:before="120"/>
        <w:ind w:left="0" w:firstLine="270"/>
        <w:contextualSpacing w:val="0"/>
        <w:jc w:val="both"/>
        <w:rPr>
          <w:sz w:val="26"/>
          <w:szCs w:val="28"/>
        </w:rPr>
      </w:pPr>
      <w:r>
        <w:rPr>
          <w:sz w:val="26"/>
          <w:szCs w:val="28"/>
        </w:rPr>
        <w:t xml:space="preserve">Làm tốt công tác tuyên truyền những quy định về dạy thêm, học thêm của nhà nước để cán bộ, giáo viên, học sinh và phụ huynh </w:t>
      </w:r>
      <w:r w:rsidR="00F802B5">
        <w:rPr>
          <w:sz w:val="26"/>
          <w:szCs w:val="28"/>
        </w:rPr>
        <w:t>nắm vững và nghiêm túc thực hiện</w:t>
      </w:r>
      <w:r>
        <w:rPr>
          <w:sz w:val="26"/>
          <w:szCs w:val="28"/>
        </w:rPr>
        <w:t>.</w:t>
      </w:r>
    </w:p>
    <w:p w:rsidR="00D37B90" w:rsidRDefault="00D37B90" w:rsidP="0055030C">
      <w:pPr>
        <w:pStyle w:val="ListParagraph"/>
        <w:numPr>
          <w:ilvl w:val="0"/>
          <w:numId w:val="4"/>
        </w:numPr>
        <w:spacing w:before="120"/>
        <w:ind w:left="0" w:firstLine="270"/>
        <w:contextualSpacing w:val="0"/>
        <w:jc w:val="both"/>
        <w:rPr>
          <w:sz w:val="26"/>
          <w:szCs w:val="28"/>
        </w:rPr>
      </w:pPr>
      <w:r>
        <w:rPr>
          <w:sz w:val="26"/>
          <w:szCs w:val="28"/>
        </w:rPr>
        <w:t>Nghiên cấm giáo viên của nhà trường tổ chức</w:t>
      </w:r>
      <w:r w:rsidR="00F802B5">
        <w:rPr>
          <w:sz w:val="26"/>
          <w:szCs w:val="28"/>
        </w:rPr>
        <w:t xml:space="preserve"> dạy thêm dưới mọi hình thức; xử</w:t>
      </w:r>
      <w:r>
        <w:rPr>
          <w:sz w:val="26"/>
          <w:szCs w:val="28"/>
        </w:rPr>
        <w:t xml:space="preserve"> lí nghiêm những trường họp tổ chức dạy thêm, học thêm sai quy định (nếu có).</w:t>
      </w:r>
    </w:p>
    <w:p w:rsidR="00D37B90" w:rsidRPr="00385311" w:rsidRDefault="00D37B90" w:rsidP="0055030C">
      <w:pPr>
        <w:pStyle w:val="ListParagraph"/>
        <w:spacing w:before="120"/>
        <w:ind w:left="0" w:firstLine="540"/>
        <w:contextualSpacing w:val="0"/>
        <w:jc w:val="both"/>
        <w:rPr>
          <w:sz w:val="26"/>
          <w:szCs w:val="28"/>
        </w:rPr>
      </w:pPr>
      <w:r>
        <w:rPr>
          <w:sz w:val="26"/>
          <w:szCs w:val="28"/>
        </w:rPr>
        <w:t>Trên đây là báo cáo tình hình công tác dạy thêm, học thêm trong học kỳ 1, năm học 2017-2018 của Trường THPT Trần Phú.</w:t>
      </w:r>
    </w:p>
    <w:p w:rsidR="00D40906" w:rsidRPr="00F91AED" w:rsidRDefault="00D40906" w:rsidP="001A1432">
      <w:pPr>
        <w:spacing w:before="120"/>
        <w:ind w:firstLine="567"/>
        <w:jc w:val="both"/>
        <w:rPr>
          <w:sz w:val="28"/>
          <w:szCs w:val="28"/>
        </w:rPr>
      </w:pPr>
    </w:p>
    <w:tbl>
      <w:tblPr>
        <w:tblW w:w="0" w:type="auto"/>
        <w:tblBorders>
          <w:insideH w:val="single" w:sz="4" w:space="0" w:color="auto"/>
        </w:tblBorders>
        <w:tblLook w:val="01E0" w:firstRow="1" w:lastRow="1" w:firstColumn="1" w:lastColumn="1" w:noHBand="0" w:noVBand="0"/>
      </w:tblPr>
      <w:tblGrid>
        <w:gridCol w:w="4644"/>
        <w:gridCol w:w="4644"/>
      </w:tblGrid>
      <w:tr w:rsidR="00D40906" w:rsidRPr="00F91AED" w:rsidTr="00711ACE">
        <w:tc>
          <w:tcPr>
            <w:tcW w:w="4644" w:type="dxa"/>
            <w:shd w:val="clear" w:color="auto" w:fill="auto"/>
          </w:tcPr>
          <w:p w:rsidR="00D40906" w:rsidRPr="00D37B90" w:rsidRDefault="00D40906">
            <w:pPr>
              <w:rPr>
                <w:i/>
                <w:sz w:val="22"/>
                <w:szCs w:val="22"/>
              </w:rPr>
            </w:pPr>
            <w:r w:rsidRPr="00D37B90">
              <w:rPr>
                <w:b/>
                <w:i/>
                <w:sz w:val="22"/>
                <w:szCs w:val="22"/>
              </w:rPr>
              <w:t>Nơi nhận</w:t>
            </w:r>
            <w:r w:rsidRPr="00D37B90">
              <w:rPr>
                <w:i/>
                <w:sz w:val="22"/>
                <w:szCs w:val="22"/>
              </w:rPr>
              <w:t>:</w:t>
            </w:r>
          </w:p>
          <w:p w:rsidR="00D40906" w:rsidRPr="00D37B90" w:rsidRDefault="00D40906" w:rsidP="00711ACE">
            <w:pPr>
              <w:ind w:left="57"/>
              <w:rPr>
                <w:i/>
                <w:sz w:val="22"/>
                <w:szCs w:val="22"/>
              </w:rPr>
            </w:pPr>
            <w:r w:rsidRPr="00D37B90">
              <w:rPr>
                <w:i/>
                <w:sz w:val="22"/>
                <w:szCs w:val="22"/>
              </w:rPr>
              <w:t xml:space="preserve">- Sở </w:t>
            </w:r>
            <w:r w:rsidR="00D37B90" w:rsidRPr="00D37B90">
              <w:rPr>
                <w:i/>
                <w:sz w:val="22"/>
                <w:szCs w:val="22"/>
              </w:rPr>
              <w:t>GD&amp;ĐT (</w:t>
            </w:r>
            <w:r w:rsidR="002834BE">
              <w:rPr>
                <w:i/>
                <w:sz w:val="22"/>
                <w:szCs w:val="22"/>
              </w:rPr>
              <w:t xml:space="preserve">qua Phòng GDTrH </w:t>
            </w:r>
            <w:r w:rsidR="00D37B90" w:rsidRPr="00D37B90">
              <w:rPr>
                <w:i/>
                <w:sz w:val="22"/>
                <w:szCs w:val="22"/>
              </w:rPr>
              <w:t>để báo cáo).</w:t>
            </w:r>
          </w:p>
          <w:p w:rsidR="00D40906" w:rsidRPr="00D37B90" w:rsidRDefault="00D40906" w:rsidP="00711ACE">
            <w:pPr>
              <w:ind w:left="360" w:hanging="303"/>
              <w:rPr>
                <w:i/>
                <w:sz w:val="22"/>
                <w:szCs w:val="22"/>
              </w:rPr>
            </w:pPr>
            <w:r w:rsidRPr="00D37B90">
              <w:rPr>
                <w:i/>
                <w:sz w:val="22"/>
                <w:szCs w:val="22"/>
              </w:rPr>
              <w:t>- Lưu VT.</w:t>
            </w:r>
          </w:p>
        </w:tc>
        <w:tc>
          <w:tcPr>
            <w:tcW w:w="4644" w:type="dxa"/>
            <w:shd w:val="clear" w:color="auto" w:fill="auto"/>
          </w:tcPr>
          <w:p w:rsidR="00610E2D" w:rsidRDefault="00D37B90" w:rsidP="00711ACE">
            <w:pPr>
              <w:jc w:val="center"/>
              <w:rPr>
                <w:b/>
                <w:sz w:val="28"/>
                <w:szCs w:val="28"/>
              </w:rPr>
            </w:pPr>
            <w:r w:rsidRPr="00D37B90">
              <w:rPr>
                <w:b/>
                <w:sz w:val="28"/>
                <w:szCs w:val="28"/>
              </w:rPr>
              <w:t>HIỆU TRƯỞNG</w:t>
            </w:r>
          </w:p>
          <w:p w:rsidR="00773635" w:rsidRPr="00773635" w:rsidRDefault="00773635" w:rsidP="00711ACE">
            <w:pPr>
              <w:jc w:val="center"/>
              <w:rPr>
                <w:i/>
                <w:sz w:val="28"/>
                <w:szCs w:val="28"/>
              </w:rPr>
            </w:pPr>
            <w:r w:rsidRPr="00773635">
              <w:rPr>
                <w:i/>
                <w:sz w:val="28"/>
                <w:szCs w:val="28"/>
              </w:rPr>
              <w:t>(đã ký)</w:t>
            </w:r>
          </w:p>
          <w:p w:rsidR="00773635" w:rsidRPr="00D37B90" w:rsidRDefault="00773635" w:rsidP="00711ACE">
            <w:pPr>
              <w:jc w:val="center"/>
              <w:rPr>
                <w:b/>
                <w:sz w:val="28"/>
                <w:szCs w:val="28"/>
              </w:rPr>
            </w:pPr>
            <w:r>
              <w:rPr>
                <w:b/>
                <w:sz w:val="28"/>
                <w:szCs w:val="28"/>
              </w:rPr>
              <w:t>Huỳnh Cao Đông</w:t>
            </w:r>
          </w:p>
          <w:p w:rsidR="00610E2D" w:rsidRPr="00D37B90" w:rsidRDefault="00610E2D" w:rsidP="00711ACE">
            <w:pPr>
              <w:jc w:val="center"/>
              <w:rPr>
                <w:b/>
                <w:sz w:val="28"/>
                <w:szCs w:val="28"/>
              </w:rPr>
            </w:pPr>
          </w:p>
        </w:tc>
      </w:tr>
    </w:tbl>
    <w:p w:rsidR="001B56B7" w:rsidRPr="00F91AED" w:rsidRDefault="001B56B7"/>
    <w:sectPr w:rsidR="001B56B7" w:rsidRPr="00F91AED" w:rsidSect="007118D5">
      <w:pgSz w:w="11907" w:h="16840" w:code="9"/>
      <w:pgMar w:top="1135"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73A"/>
    <w:multiLevelType w:val="hybridMultilevel"/>
    <w:tmpl w:val="F6D84610"/>
    <w:lvl w:ilvl="0" w:tplc="323A37AE">
      <w:start w:val="1"/>
      <w:numFmt w:val="upperRoman"/>
      <w:lvlText w:val="%1."/>
      <w:lvlJc w:val="left"/>
      <w:pPr>
        <w:ind w:left="720" w:hanging="360"/>
      </w:pPr>
      <w:rPr>
        <w:rFonts w:hint="default"/>
      </w:rPr>
    </w:lvl>
    <w:lvl w:ilvl="1" w:tplc="4F96A390">
      <w:start w:val="1"/>
      <w:numFmt w:val="decimal"/>
      <w:lvlText w:val="%2."/>
      <w:lvlJc w:val="left"/>
      <w:pPr>
        <w:ind w:left="1440" w:hanging="360"/>
      </w:pPr>
      <w:rPr>
        <w:rFonts w:hint="default"/>
        <w:b/>
      </w:rPr>
    </w:lvl>
    <w:lvl w:ilvl="2" w:tplc="4D58A55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309B0"/>
    <w:multiLevelType w:val="hybridMultilevel"/>
    <w:tmpl w:val="90407A8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76D3E59"/>
    <w:multiLevelType w:val="hybridMultilevel"/>
    <w:tmpl w:val="37C259B8"/>
    <w:lvl w:ilvl="0" w:tplc="4DC28FC0">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336308E4"/>
    <w:multiLevelType w:val="hybridMultilevel"/>
    <w:tmpl w:val="913E9F88"/>
    <w:lvl w:ilvl="0" w:tplc="8FEAAFF8">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B5C7977"/>
    <w:multiLevelType w:val="hybridMultilevel"/>
    <w:tmpl w:val="50762A2C"/>
    <w:lvl w:ilvl="0" w:tplc="802C9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30D0D"/>
    <w:multiLevelType w:val="hybridMultilevel"/>
    <w:tmpl w:val="C248FDA6"/>
    <w:lvl w:ilvl="0" w:tplc="8FEAAFF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2708C"/>
    <w:multiLevelType w:val="hybridMultilevel"/>
    <w:tmpl w:val="53B6C0DC"/>
    <w:lvl w:ilvl="0" w:tplc="E87A161A">
      <w:start w:val="1"/>
      <w:numFmt w:val="bullet"/>
      <w:lvlText w:val="-"/>
      <w:lvlJc w:val="left"/>
      <w:pPr>
        <w:ind w:left="900" w:hanging="360"/>
      </w:pPr>
      <w:rPr>
        <w:rFonts w:ascii="SVNtimes new roman" w:hAnsi="SVN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5B6632E5"/>
    <w:multiLevelType w:val="hybridMultilevel"/>
    <w:tmpl w:val="797613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3D4BAD"/>
    <w:multiLevelType w:val="hybridMultilevel"/>
    <w:tmpl w:val="AAB44D38"/>
    <w:lvl w:ilvl="0" w:tplc="E5B615BE">
      <w:start w:val="1"/>
      <w:numFmt w:val="decimal"/>
      <w:lvlText w:val="%1."/>
      <w:lvlJc w:val="left"/>
      <w:pPr>
        <w:ind w:left="1443" w:hanging="876"/>
      </w:pPr>
      <w:rPr>
        <w:rFonts w:hint="default"/>
      </w:rPr>
    </w:lvl>
    <w:lvl w:ilvl="1" w:tplc="B2FC1FB8">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09008BC"/>
    <w:multiLevelType w:val="hybridMultilevel"/>
    <w:tmpl w:val="99DABDD2"/>
    <w:lvl w:ilvl="0" w:tplc="F5845BE2">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0"/>
  </w:num>
  <w:num w:numId="6">
    <w:abstractNumId w:val="9"/>
  </w:num>
  <w:num w:numId="7">
    <w:abstractNumId w:val="3"/>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PGSZM2ZNXAQgsMTxJspnbcGcV0U=" w:salt="V2WMJVzGpYfehFoxJm4osg=="/>
  <w:defaultTabStop w:val="720"/>
  <w:drawingGridHorizontalSpacing w:val="57"/>
  <w:displayVerticalDrawingGridEvery w:val="2"/>
  <w:characterSpacingControl w:val="doNotCompress"/>
  <w:compat>
    <w:compatSetting w:name="compatibilityMode" w:uri="http://schemas.microsoft.com/office/word" w:val="12"/>
  </w:compat>
  <w:rsids>
    <w:rsidRoot w:val="001A1432"/>
    <w:rsid w:val="00001306"/>
    <w:rsid w:val="00002B53"/>
    <w:rsid w:val="000117A9"/>
    <w:rsid w:val="0003172D"/>
    <w:rsid w:val="00054F33"/>
    <w:rsid w:val="00055544"/>
    <w:rsid w:val="00072BA8"/>
    <w:rsid w:val="000A0843"/>
    <w:rsid w:val="000B4927"/>
    <w:rsid w:val="000C07B7"/>
    <w:rsid w:val="001242D8"/>
    <w:rsid w:val="00133210"/>
    <w:rsid w:val="00151F57"/>
    <w:rsid w:val="00184A80"/>
    <w:rsid w:val="00186D02"/>
    <w:rsid w:val="001A1432"/>
    <w:rsid w:val="001B56B7"/>
    <w:rsid w:val="001C46BA"/>
    <w:rsid w:val="00262D29"/>
    <w:rsid w:val="002717D5"/>
    <w:rsid w:val="002834BE"/>
    <w:rsid w:val="00294BFA"/>
    <w:rsid w:val="00297223"/>
    <w:rsid w:val="002B5FEF"/>
    <w:rsid w:val="002D5B0D"/>
    <w:rsid w:val="002E1984"/>
    <w:rsid w:val="002E5DB8"/>
    <w:rsid w:val="00307DAB"/>
    <w:rsid w:val="00310B16"/>
    <w:rsid w:val="00327528"/>
    <w:rsid w:val="0034742A"/>
    <w:rsid w:val="00354B44"/>
    <w:rsid w:val="00371471"/>
    <w:rsid w:val="00385311"/>
    <w:rsid w:val="003A4ACC"/>
    <w:rsid w:val="00400AEB"/>
    <w:rsid w:val="00401DF8"/>
    <w:rsid w:val="00405519"/>
    <w:rsid w:val="00421B9A"/>
    <w:rsid w:val="00427E43"/>
    <w:rsid w:val="00435690"/>
    <w:rsid w:val="00454931"/>
    <w:rsid w:val="00454F2F"/>
    <w:rsid w:val="00464D6F"/>
    <w:rsid w:val="004811D5"/>
    <w:rsid w:val="004B4647"/>
    <w:rsid w:val="004B4783"/>
    <w:rsid w:val="004C6234"/>
    <w:rsid w:val="004D1335"/>
    <w:rsid w:val="004D2225"/>
    <w:rsid w:val="004F309F"/>
    <w:rsid w:val="00507091"/>
    <w:rsid w:val="0051289F"/>
    <w:rsid w:val="0055030C"/>
    <w:rsid w:val="0057372A"/>
    <w:rsid w:val="0057517F"/>
    <w:rsid w:val="005A0FCB"/>
    <w:rsid w:val="005D7CC4"/>
    <w:rsid w:val="006000F1"/>
    <w:rsid w:val="00610400"/>
    <w:rsid w:val="00610E2D"/>
    <w:rsid w:val="00654EF4"/>
    <w:rsid w:val="00661CBF"/>
    <w:rsid w:val="006649B6"/>
    <w:rsid w:val="00676A9E"/>
    <w:rsid w:val="00681F83"/>
    <w:rsid w:val="006953B8"/>
    <w:rsid w:val="006A62C8"/>
    <w:rsid w:val="006B34E9"/>
    <w:rsid w:val="006F3CA7"/>
    <w:rsid w:val="00710A56"/>
    <w:rsid w:val="007118D5"/>
    <w:rsid w:val="00711ACE"/>
    <w:rsid w:val="00732448"/>
    <w:rsid w:val="00740614"/>
    <w:rsid w:val="00745A4A"/>
    <w:rsid w:val="00747AF8"/>
    <w:rsid w:val="00752219"/>
    <w:rsid w:val="00773635"/>
    <w:rsid w:val="00774D79"/>
    <w:rsid w:val="00793590"/>
    <w:rsid w:val="007948BB"/>
    <w:rsid w:val="007A113F"/>
    <w:rsid w:val="007D657C"/>
    <w:rsid w:val="007F42A9"/>
    <w:rsid w:val="00824B06"/>
    <w:rsid w:val="00875910"/>
    <w:rsid w:val="008943BB"/>
    <w:rsid w:val="008A08F2"/>
    <w:rsid w:val="008B15F8"/>
    <w:rsid w:val="008D45B7"/>
    <w:rsid w:val="008F1F00"/>
    <w:rsid w:val="009025C2"/>
    <w:rsid w:val="00921E29"/>
    <w:rsid w:val="009227A3"/>
    <w:rsid w:val="0094150D"/>
    <w:rsid w:val="00963C7B"/>
    <w:rsid w:val="00965278"/>
    <w:rsid w:val="00976EE7"/>
    <w:rsid w:val="0098395E"/>
    <w:rsid w:val="009B6D67"/>
    <w:rsid w:val="009C43B3"/>
    <w:rsid w:val="009D2669"/>
    <w:rsid w:val="009D36DA"/>
    <w:rsid w:val="009D3A03"/>
    <w:rsid w:val="009D5F3B"/>
    <w:rsid w:val="009F2794"/>
    <w:rsid w:val="009F6CC2"/>
    <w:rsid w:val="00A012FD"/>
    <w:rsid w:val="00A10A83"/>
    <w:rsid w:val="00A179ED"/>
    <w:rsid w:val="00A2315A"/>
    <w:rsid w:val="00A3773B"/>
    <w:rsid w:val="00A478FF"/>
    <w:rsid w:val="00A64901"/>
    <w:rsid w:val="00A77DA3"/>
    <w:rsid w:val="00A91462"/>
    <w:rsid w:val="00AD2D9A"/>
    <w:rsid w:val="00AF29DC"/>
    <w:rsid w:val="00B04E8F"/>
    <w:rsid w:val="00B06B56"/>
    <w:rsid w:val="00B132C9"/>
    <w:rsid w:val="00B1382B"/>
    <w:rsid w:val="00B219A8"/>
    <w:rsid w:val="00B448CA"/>
    <w:rsid w:val="00B6437E"/>
    <w:rsid w:val="00B677FA"/>
    <w:rsid w:val="00B706DF"/>
    <w:rsid w:val="00B71A45"/>
    <w:rsid w:val="00BA241B"/>
    <w:rsid w:val="00BC1DBA"/>
    <w:rsid w:val="00BD39E9"/>
    <w:rsid w:val="00BD5C09"/>
    <w:rsid w:val="00BD6474"/>
    <w:rsid w:val="00BE2BFA"/>
    <w:rsid w:val="00C334BC"/>
    <w:rsid w:val="00C50ED7"/>
    <w:rsid w:val="00C64156"/>
    <w:rsid w:val="00C92DD4"/>
    <w:rsid w:val="00C93BCE"/>
    <w:rsid w:val="00CB73FA"/>
    <w:rsid w:val="00CD7585"/>
    <w:rsid w:val="00D119EE"/>
    <w:rsid w:val="00D20611"/>
    <w:rsid w:val="00D372F8"/>
    <w:rsid w:val="00D37B90"/>
    <w:rsid w:val="00D40906"/>
    <w:rsid w:val="00D43040"/>
    <w:rsid w:val="00D73142"/>
    <w:rsid w:val="00DA04E2"/>
    <w:rsid w:val="00DC4A0E"/>
    <w:rsid w:val="00DD0149"/>
    <w:rsid w:val="00E01329"/>
    <w:rsid w:val="00E06267"/>
    <w:rsid w:val="00E2362A"/>
    <w:rsid w:val="00E31485"/>
    <w:rsid w:val="00E366FF"/>
    <w:rsid w:val="00E36EE4"/>
    <w:rsid w:val="00E63303"/>
    <w:rsid w:val="00E71FD2"/>
    <w:rsid w:val="00E76214"/>
    <w:rsid w:val="00E80E23"/>
    <w:rsid w:val="00EA255A"/>
    <w:rsid w:val="00EB505A"/>
    <w:rsid w:val="00EE758A"/>
    <w:rsid w:val="00EF39A5"/>
    <w:rsid w:val="00EF5979"/>
    <w:rsid w:val="00EF6BDD"/>
    <w:rsid w:val="00F129E2"/>
    <w:rsid w:val="00F52935"/>
    <w:rsid w:val="00F658D4"/>
    <w:rsid w:val="00F70FF6"/>
    <w:rsid w:val="00F73368"/>
    <w:rsid w:val="00F802B5"/>
    <w:rsid w:val="00F837BF"/>
    <w:rsid w:val="00F91AED"/>
    <w:rsid w:val="00FA1445"/>
    <w:rsid w:val="00FC3704"/>
    <w:rsid w:val="00FC7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4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1049</Words>
  <Characters>5981</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vt:lpstr>
    </vt:vector>
  </TitlesOfParts>
  <Company>Cuc Cong nghe thong tin</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Ban SC-PHDL</dc:creator>
  <cp:keywords/>
  <dc:description/>
  <cp:lastModifiedBy>Admin</cp:lastModifiedBy>
  <cp:revision>18</cp:revision>
  <cp:lastPrinted>2018-01-19T08:49:00Z</cp:lastPrinted>
  <dcterms:created xsi:type="dcterms:W3CDTF">2018-01-16T02:39:00Z</dcterms:created>
  <dcterms:modified xsi:type="dcterms:W3CDTF">2018-11-22T07:20:00Z</dcterms:modified>
</cp:coreProperties>
</file>